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E5F" w:rsidRPr="00B02E5F" w:rsidRDefault="00B02E5F" w:rsidP="000C4C03">
      <w:pPr>
        <w:spacing w:before="120" w:after="120" w:line="240" w:lineRule="auto"/>
        <w:rPr>
          <w:rFonts w:ascii="Times New Roman" w:eastAsia="Times New Roman" w:hAnsi="Times New Roman" w:cs="Times New Roman"/>
          <w:sz w:val="32"/>
          <w:szCs w:val="24"/>
          <w:lang w:val="en-GB" w:eastAsia="sv-SE"/>
        </w:rPr>
      </w:pPr>
      <w:r w:rsidRPr="00B02E5F">
        <w:rPr>
          <w:rFonts w:ascii="Calibri" w:eastAsia="Times New Roman" w:hAnsi="Calibri" w:cs="Times New Roman"/>
          <w:b/>
          <w:bCs/>
          <w:sz w:val="28"/>
          <w:lang w:val="en-US" w:eastAsia="sv-SE"/>
        </w:rPr>
        <w:t>Daniela Andrén</w:t>
      </w:r>
      <w:r w:rsidRPr="00B02E5F">
        <w:rPr>
          <w:rFonts w:ascii="Calibri" w:eastAsia="Times New Roman" w:hAnsi="Calibri" w:cs="Times New Roman"/>
          <w:sz w:val="28"/>
          <w:lang w:val="en-US" w:eastAsia="sv-SE"/>
        </w:rPr>
        <w:t xml:space="preserve"> is Associate Professor at </w:t>
      </w:r>
      <w:proofErr w:type="spellStart"/>
      <w:r w:rsidRPr="00B02E5F">
        <w:rPr>
          <w:rFonts w:ascii="Calibri" w:eastAsia="Times New Roman" w:hAnsi="Calibri" w:cs="Times New Roman"/>
          <w:sz w:val="28"/>
          <w:lang w:val="en-US" w:eastAsia="sv-SE"/>
        </w:rPr>
        <w:t>Örebro</w:t>
      </w:r>
      <w:proofErr w:type="spellEnd"/>
      <w:r w:rsidRPr="00B02E5F">
        <w:rPr>
          <w:rFonts w:ascii="Calibri" w:eastAsia="Times New Roman" w:hAnsi="Calibri" w:cs="Times New Roman"/>
          <w:sz w:val="28"/>
          <w:lang w:val="en-US" w:eastAsia="sv-SE"/>
        </w:rPr>
        <w:t xml:space="preserve"> University School of Business. A dual Romanian and Swedish citizen, she worked a few years as a researcher at the Institute of National Economy of Romanian Academy before completing her Ph.D. in Economics at University of Gothenburg in 2001. </w:t>
      </w:r>
    </w:p>
    <w:p w:rsidR="00AF39DB" w:rsidRDefault="00B02E5F" w:rsidP="000C4C03">
      <w:pPr>
        <w:spacing w:before="120" w:after="120" w:line="240" w:lineRule="auto"/>
        <w:rPr>
          <w:rFonts w:ascii="Calibri" w:eastAsia="Times New Roman" w:hAnsi="Calibri" w:cs="Times New Roman"/>
          <w:sz w:val="28"/>
          <w:lang w:val="en" w:eastAsia="sv-SE"/>
        </w:rPr>
      </w:pPr>
      <w:r w:rsidRPr="00B02E5F">
        <w:rPr>
          <w:rFonts w:ascii="Calibri" w:eastAsia="Times New Roman" w:hAnsi="Calibri" w:cs="Times New Roman"/>
          <w:sz w:val="28"/>
          <w:lang w:val="en-US" w:eastAsia="sv-SE"/>
        </w:rPr>
        <w:t xml:space="preserve">Daniela's research interests include econometric methods for program and policy evaluation, health economics, labor economics, social insurance, </w:t>
      </w:r>
      <w:r w:rsidRPr="000C4C03">
        <w:rPr>
          <w:rFonts w:ascii="Calibri" w:eastAsia="Times New Roman" w:hAnsi="Calibri" w:cs="Times New Roman"/>
          <w:sz w:val="28"/>
          <w:lang w:val="en-US" w:eastAsia="sv-SE"/>
        </w:rPr>
        <w:t>well-being</w:t>
      </w:r>
      <w:r w:rsidRPr="00B02E5F">
        <w:rPr>
          <w:rFonts w:ascii="Calibri" w:eastAsia="Times New Roman" w:hAnsi="Calibri" w:cs="Times New Roman"/>
          <w:sz w:val="28"/>
          <w:lang w:val="en-US" w:eastAsia="sv-SE"/>
        </w:rPr>
        <w:t>. She has published several papers about sick leave, disability and early retirement in Sweden, and abo</w:t>
      </w:r>
      <w:bookmarkStart w:id="0" w:name="_GoBack"/>
      <w:bookmarkEnd w:id="0"/>
      <w:r w:rsidRPr="00B02E5F">
        <w:rPr>
          <w:rFonts w:ascii="Calibri" w:eastAsia="Times New Roman" w:hAnsi="Calibri" w:cs="Times New Roman"/>
          <w:sz w:val="28"/>
          <w:lang w:val="en-US" w:eastAsia="sv-SE"/>
        </w:rPr>
        <w:t xml:space="preserve">ut wages and wellbeing in Romania. She has more than 20 years of experience in empirical social research, being an active user of data from administrative registers, supplemented with survey data from Sweden. Since the end of the 1990’s, Daniela is also using data managed and administrated by </w:t>
      </w:r>
      <w:r w:rsidRPr="00B02E5F">
        <w:rPr>
          <w:rFonts w:ascii="Calibri" w:eastAsia="Times New Roman" w:hAnsi="Calibri" w:cs="Times New Roman"/>
          <w:sz w:val="28"/>
          <w:lang w:val="en" w:eastAsia="sv-SE"/>
        </w:rPr>
        <w:t xml:space="preserve">Swedish National Data Service, which contains a huge variety of very well documented data (a gold mine for researchers). </w:t>
      </w:r>
    </w:p>
    <w:p w:rsidR="00B02E5F" w:rsidRPr="00B02E5F" w:rsidRDefault="00B02E5F" w:rsidP="000C4C03">
      <w:pPr>
        <w:spacing w:before="120" w:after="120" w:line="240" w:lineRule="auto"/>
        <w:rPr>
          <w:rFonts w:ascii="Times New Roman" w:eastAsia="Times New Roman" w:hAnsi="Times New Roman" w:cs="Times New Roman"/>
          <w:sz w:val="32"/>
          <w:szCs w:val="24"/>
          <w:lang w:val="en-GB" w:eastAsia="sv-SE"/>
        </w:rPr>
      </w:pPr>
      <w:r w:rsidRPr="00B02E5F">
        <w:rPr>
          <w:rFonts w:ascii="Calibri" w:eastAsia="Times New Roman" w:hAnsi="Calibri" w:cs="Times New Roman"/>
          <w:sz w:val="28"/>
          <w:lang w:val="en-US" w:eastAsia="sv-SE"/>
        </w:rPr>
        <w:t xml:space="preserve">Since 2008, she is also involved in a project connected to employer-employee data, accessed using so-called </w:t>
      </w:r>
      <w:proofErr w:type="spellStart"/>
      <w:r w:rsidRPr="00B02E5F">
        <w:rPr>
          <w:rFonts w:ascii="Calibri" w:eastAsia="Times New Roman" w:hAnsi="Calibri" w:cs="Times New Roman"/>
          <w:sz w:val="28"/>
          <w:lang w:val="en-US" w:eastAsia="sv-SE"/>
        </w:rPr>
        <w:t>Microdata</w:t>
      </w:r>
      <w:proofErr w:type="spellEnd"/>
      <w:r w:rsidRPr="00B02E5F">
        <w:rPr>
          <w:rFonts w:ascii="Calibri" w:eastAsia="Times New Roman" w:hAnsi="Calibri" w:cs="Times New Roman"/>
          <w:sz w:val="28"/>
          <w:lang w:val="en-US" w:eastAsia="sv-SE"/>
        </w:rPr>
        <w:t xml:space="preserve"> Online Access provided by Statistics Sweden. In 2011, Daniela initiated the network of the Online Users of The Swedish Employer Employee Data (OUTSEED), which brings together "online" or "remote access" users of the Swedish employer-employee data.</w:t>
      </w:r>
    </w:p>
    <w:p w:rsidR="004A00FF" w:rsidRPr="00B02E5F" w:rsidRDefault="004A00FF">
      <w:pPr>
        <w:rPr>
          <w:lang w:val="en-GB"/>
        </w:rPr>
      </w:pPr>
    </w:p>
    <w:sectPr w:rsidR="004A00FF" w:rsidRPr="00B02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60"/>
    <w:rsid w:val="000C4C03"/>
    <w:rsid w:val="004A00FF"/>
    <w:rsid w:val="00A93760"/>
    <w:rsid w:val="00AF39DB"/>
    <w:rsid w:val="00B02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78CDF-3CC0-4208-A0B5-3D996395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1458">
      <w:bodyDiv w:val="1"/>
      <w:marLeft w:val="0"/>
      <w:marRight w:val="0"/>
      <w:marTop w:val="0"/>
      <w:marBottom w:val="0"/>
      <w:divBdr>
        <w:top w:val="none" w:sz="0" w:space="0" w:color="auto"/>
        <w:left w:val="none" w:sz="0" w:space="0" w:color="auto"/>
        <w:bottom w:val="none" w:sz="0" w:space="0" w:color="auto"/>
        <w:right w:val="none" w:sz="0" w:space="0" w:color="auto"/>
      </w:divBdr>
      <w:divsChild>
        <w:div w:id="1027104033">
          <w:marLeft w:val="0"/>
          <w:marRight w:val="0"/>
          <w:marTop w:val="0"/>
          <w:marBottom w:val="0"/>
          <w:divBdr>
            <w:top w:val="none" w:sz="0" w:space="0" w:color="auto"/>
            <w:left w:val="none" w:sz="0" w:space="0" w:color="auto"/>
            <w:bottom w:val="none" w:sz="0" w:space="0" w:color="auto"/>
            <w:right w:val="none" w:sz="0" w:space="0" w:color="auto"/>
          </w:divBdr>
        </w:div>
        <w:div w:id="133283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1121</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Lace</dc:creator>
  <cp:keywords/>
  <dc:description/>
  <cp:lastModifiedBy>Ilze Lace</cp:lastModifiedBy>
  <cp:revision>4</cp:revision>
  <dcterms:created xsi:type="dcterms:W3CDTF">2014-05-26T08:44:00Z</dcterms:created>
  <dcterms:modified xsi:type="dcterms:W3CDTF">2014-05-26T08:46:00Z</dcterms:modified>
</cp:coreProperties>
</file>