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F" w:rsidRPr="00712F0D" w:rsidRDefault="0058212F" w:rsidP="0058212F">
      <w:pPr>
        <w:spacing w:after="0" w:line="240" w:lineRule="auto"/>
        <w:contextualSpacing/>
        <w:rPr>
          <w:rFonts w:ascii="Arial" w:hAnsi="Arial" w:cs="Arial"/>
          <w:sz w:val="20"/>
          <w:szCs w:val="20"/>
          <w:lang w:val="en-GB"/>
        </w:rPr>
      </w:pPr>
    </w:p>
    <w:p w:rsidR="0058212F" w:rsidRPr="00712F0D" w:rsidRDefault="0058212F" w:rsidP="0058212F">
      <w:pPr>
        <w:spacing w:after="0" w:line="240" w:lineRule="auto"/>
        <w:contextualSpacing/>
        <w:jc w:val="center"/>
        <w:rPr>
          <w:rFonts w:ascii="Arial" w:hAnsi="Arial" w:cs="Arial"/>
          <w:b/>
          <w:sz w:val="20"/>
          <w:szCs w:val="20"/>
          <w:lang w:val="en-GB"/>
        </w:rPr>
      </w:pPr>
      <w:r w:rsidRPr="00712F0D">
        <w:rPr>
          <w:rFonts w:ascii="Arial" w:hAnsi="Arial" w:cs="Arial"/>
          <w:b/>
          <w:sz w:val="20"/>
          <w:szCs w:val="20"/>
          <w:lang w:val="en-GB"/>
        </w:rPr>
        <w:t>INFORMAL MEETING IN SARAJEVO</w:t>
      </w:r>
    </w:p>
    <w:p w:rsidR="0058212F" w:rsidRPr="00712F0D" w:rsidRDefault="0058212F" w:rsidP="0058212F">
      <w:pPr>
        <w:spacing w:after="0" w:line="240" w:lineRule="auto"/>
        <w:contextualSpacing/>
        <w:jc w:val="center"/>
        <w:rPr>
          <w:rFonts w:ascii="Arial" w:hAnsi="Arial" w:cs="Arial"/>
          <w:b/>
          <w:sz w:val="20"/>
          <w:szCs w:val="20"/>
          <w:lang w:val="en-GB"/>
        </w:rPr>
      </w:pPr>
      <w:r w:rsidRPr="00712F0D">
        <w:rPr>
          <w:rFonts w:ascii="Arial" w:hAnsi="Arial" w:cs="Arial"/>
          <w:b/>
          <w:sz w:val="20"/>
          <w:szCs w:val="20"/>
          <w:lang w:val="en-GB"/>
        </w:rPr>
        <w:t>30 MAY 2014</w:t>
      </w:r>
    </w:p>
    <w:p w:rsidR="0058212F" w:rsidRPr="00712F0D" w:rsidRDefault="0058212F" w:rsidP="0058212F">
      <w:pPr>
        <w:spacing w:after="0" w:line="240" w:lineRule="auto"/>
        <w:contextualSpacing/>
        <w:rPr>
          <w:rFonts w:ascii="Arial" w:hAnsi="Arial" w:cs="Arial"/>
          <w:b/>
          <w:sz w:val="20"/>
          <w:szCs w:val="20"/>
          <w:lang w:val="en-GB"/>
        </w:rPr>
      </w:pPr>
      <w:r w:rsidRPr="00712F0D">
        <w:rPr>
          <w:rFonts w:ascii="Arial" w:hAnsi="Arial" w:cs="Arial"/>
          <w:b/>
          <w:sz w:val="20"/>
          <w:szCs w:val="20"/>
          <w:lang w:val="en-GB"/>
        </w:rPr>
        <w:t>Present</w:t>
      </w:r>
    </w:p>
    <w:tbl>
      <w:tblPr>
        <w:tblStyle w:val="TableGrid"/>
        <w:tblW w:w="0" w:type="auto"/>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6"/>
        <w:gridCol w:w="983"/>
        <w:gridCol w:w="939"/>
        <w:gridCol w:w="1761"/>
        <w:gridCol w:w="1217"/>
        <w:gridCol w:w="794"/>
      </w:tblGrid>
      <w:tr w:rsidR="0058212F" w:rsidRPr="00712F0D" w:rsidTr="00F97878">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Glavica</w:t>
            </w:r>
          </w:p>
        </w:tc>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Marijana</w:t>
            </w:r>
          </w:p>
        </w:tc>
        <w:tc>
          <w:tcPr>
            <w:tcW w:w="0" w:type="auto"/>
            <w:tcBorders>
              <w:right w:val="single" w:sz="4" w:space="0" w:color="auto"/>
            </w:tcBorders>
          </w:tcPr>
          <w:p w:rsidR="0058212F" w:rsidRPr="00712F0D" w:rsidRDefault="0058212F" w:rsidP="00F97878">
            <w:pPr>
              <w:contextualSpacing/>
              <w:rPr>
                <w:rFonts w:ascii="Arial" w:eastAsia="Times New Roman" w:hAnsi="Arial" w:cs="Arial"/>
                <w:b/>
                <w:sz w:val="20"/>
                <w:szCs w:val="20"/>
                <w:lang w:val="en-GB"/>
              </w:rPr>
            </w:pPr>
            <w:r w:rsidRPr="00712F0D">
              <w:rPr>
                <w:rFonts w:ascii="Arial" w:eastAsia="Times New Roman" w:hAnsi="Arial" w:cs="Arial"/>
                <w:b/>
                <w:sz w:val="20"/>
                <w:szCs w:val="20"/>
                <w:lang w:val="en-GB"/>
              </w:rPr>
              <w:t>FFZG</w:t>
            </w:r>
          </w:p>
        </w:tc>
        <w:tc>
          <w:tcPr>
            <w:tcW w:w="0" w:type="auto"/>
            <w:tcBorders>
              <w:left w:val="single" w:sz="4" w:space="0" w:color="auto"/>
            </w:tcBorders>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Knezevic</w:t>
            </w:r>
          </w:p>
        </w:tc>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Daniel</w:t>
            </w:r>
          </w:p>
        </w:tc>
        <w:tc>
          <w:tcPr>
            <w:tcW w:w="0" w:type="auto"/>
          </w:tcPr>
          <w:p w:rsidR="0058212F" w:rsidRPr="00712F0D" w:rsidRDefault="0058212F" w:rsidP="00F97878">
            <w:pPr>
              <w:contextualSpacing/>
              <w:rPr>
                <w:rFonts w:ascii="Arial" w:hAnsi="Arial" w:cs="Arial"/>
                <w:b/>
                <w:sz w:val="20"/>
                <w:szCs w:val="20"/>
                <w:lang w:val="en-GB"/>
              </w:rPr>
            </w:pPr>
            <w:r w:rsidRPr="00712F0D">
              <w:rPr>
                <w:rFonts w:ascii="Arial" w:eastAsia="Times New Roman" w:hAnsi="Arial" w:cs="Arial"/>
                <w:b/>
                <w:sz w:val="20"/>
                <w:szCs w:val="20"/>
                <w:lang w:val="en-GB"/>
              </w:rPr>
              <w:t>UGOT</w:t>
            </w:r>
          </w:p>
        </w:tc>
      </w:tr>
      <w:tr w:rsidR="0058212F" w:rsidRPr="00712F0D" w:rsidTr="00F97878">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Vodopijevec</w:t>
            </w:r>
          </w:p>
        </w:tc>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Alen</w:t>
            </w:r>
          </w:p>
        </w:tc>
        <w:tc>
          <w:tcPr>
            <w:tcW w:w="0" w:type="auto"/>
            <w:tcBorders>
              <w:right w:val="single" w:sz="4" w:space="0" w:color="auto"/>
            </w:tcBorders>
          </w:tcPr>
          <w:p w:rsidR="0058212F" w:rsidRPr="00712F0D" w:rsidRDefault="0058212F" w:rsidP="00F97878">
            <w:pPr>
              <w:contextualSpacing/>
              <w:rPr>
                <w:rFonts w:ascii="Arial" w:eastAsia="Times New Roman" w:hAnsi="Arial" w:cs="Arial"/>
                <w:b/>
                <w:sz w:val="20"/>
                <w:szCs w:val="20"/>
                <w:lang w:val="en-GB"/>
              </w:rPr>
            </w:pPr>
            <w:r w:rsidRPr="00712F0D">
              <w:rPr>
                <w:rFonts w:ascii="Arial" w:eastAsia="Times New Roman" w:hAnsi="Arial" w:cs="Arial"/>
                <w:b/>
                <w:sz w:val="20"/>
                <w:szCs w:val="20"/>
                <w:lang w:val="en-GB"/>
              </w:rPr>
              <w:t>FFZG</w:t>
            </w:r>
          </w:p>
        </w:tc>
        <w:tc>
          <w:tcPr>
            <w:tcW w:w="0" w:type="auto"/>
            <w:tcBorders>
              <w:left w:val="single" w:sz="4" w:space="0" w:color="auto"/>
            </w:tcBorders>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Štebe</w:t>
            </w:r>
          </w:p>
        </w:tc>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Janez</w:t>
            </w:r>
          </w:p>
        </w:tc>
        <w:tc>
          <w:tcPr>
            <w:tcW w:w="0" w:type="auto"/>
          </w:tcPr>
          <w:p w:rsidR="0058212F" w:rsidRPr="00712F0D" w:rsidRDefault="0058212F" w:rsidP="00F97878">
            <w:pPr>
              <w:contextualSpacing/>
              <w:rPr>
                <w:rFonts w:ascii="Arial" w:eastAsia="Times New Roman" w:hAnsi="Arial" w:cs="Arial"/>
                <w:b/>
                <w:sz w:val="20"/>
                <w:szCs w:val="20"/>
                <w:lang w:val="en-GB"/>
              </w:rPr>
            </w:pPr>
            <w:r w:rsidRPr="00712F0D">
              <w:rPr>
                <w:rFonts w:ascii="Arial" w:eastAsia="Times New Roman" w:hAnsi="Arial" w:cs="Arial"/>
                <w:b/>
                <w:sz w:val="20"/>
                <w:szCs w:val="20"/>
                <w:lang w:val="en-GB"/>
              </w:rPr>
              <w:t>UL</w:t>
            </w:r>
          </w:p>
        </w:tc>
      </w:tr>
      <w:tr w:rsidR="0058212F" w:rsidRPr="00712F0D" w:rsidTr="00F97878">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Matković</w:t>
            </w:r>
          </w:p>
        </w:tc>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Teo</w:t>
            </w:r>
          </w:p>
        </w:tc>
        <w:tc>
          <w:tcPr>
            <w:tcW w:w="0" w:type="auto"/>
            <w:tcBorders>
              <w:right w:val="single" w:sz="4" w:space="0" w:color="auto"/>
            </w:tcBorders>
          </w:tcPr>
          <w:p w:rsidR="0058212F" w:rsidRPr="00712F0D" w:rsidRDefault="0058212F" w:rsidP="00F97878">
            <w:pPr>
              <w:contextualSpacing/>
              <w:rPr>
                <w:rFonts w:ascii="Arial" w:eastAsia="Times New Roman" w:hAnsi="Arial" w:cs="Arial"/>
                <w:b/>
                <w:sz w:val="20"/>
                <w:szCs w:val="20"/>
                <w:lang w:val="en-GB"/>
              </w:rPr>
            </w:pPr>
            <w:r w:rsidRPr="00712F0D">
              <w:rPr>
                <w:rFonts w:ascii="Arial" w:eastAsia="Times New Roman" w:hAnsi="Arial" w:cs="Arial"/>
                <w:b/>
                <w:sz w:val="20"/>
                <w:szCs w:val="20"/>
                <w:lang w:val="en-GB"/>
              </w:rPr>
              <w:t>FFZG</w:t>
            </w:r>
          </w:p>
        </w:tc>
        <w:tc>
          <w:tcPr>
            <w:tcW w:w="0" w:type="auto"/>
            <w:tcBorders>
              <w:left w:val="single" w:sz="4" w:space="0" w:color="auto"/>
            </w:tcBorders>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Vipavc Brvar</w:t>
            </w:r>
          </w:p>
        </w:tc>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Irena</w:t>
            </w:r>
          </w:p>
        </w:tc>
        <w:tc>
          <w:tcPr>
            <w:tcW w:w="0" w:type="auto"/>
          </w:tcPr>
          <w:p w:rsidR="0058212F" w:rsidRPr="00712F0D" w:rsidRDefault="0058212F" w:rsidP="00F97878">
            <w:pPr>
              <w:contextualSpacing/>
              <w:rPr>
                <w:rFonts w:ascii="Arial" w:eastAsia="Times New Roman" w:hAnsi="Arial" w:cs="Arial"/>
                <w:b/>
                <w:sz w:val="20"/>
                <w:szCs w:val="20"/>
                <w:lang w:val="en-GB"/>
              </w:rPr>
            </w:pPr>
            <w:r w:rsidRPr="00712F0D">
              <w:rPr>
                <w:rFonts w:ascii="Arial" w:eastAsia="Times New Roman" w:hAnsi="Arial" w:cs="Arial"/>
                <w:b/>
                <w:sz w:val="20"/>
                <w:szCs w:val="20"/>
                <w:lang w:val="en-GB"/>
              </w:rPr>
              <w:t>UL</w:t>
            </w:r>
          </w:p>
        </w:tc>
      </w:tr>
      <w:tr w:rsidR="0058212F" w:rsidRPr="00712F0D" w:rsidTr="00F97878">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Pavlinušić</w:t>
            </w:r>
          </w:p>
        </w:tc>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Dobrica</w:t>
            </w:r>
          </w:p>
        </w:tc>
        <w:tc>
          <w:tcPr>
            <w:tcW w:w="0" w:type="auto"/>
            <w:tcBorders>
              <w:right w:val="single" w:sz="4" w:space="0" w:color="auto"/>
            </w:tcBorders>
          </w:tcPr>
          <w:p w:rsidR="0058212F" w:rsidRPr="00712F0D" w:rsidRDefault="0058212F" w:rsidP="00F97878">
            <w:pPr>
              <w:contextualSpacing/>
              <w:rPr>
                <w:rFonts w:ascii="Arial" w:eastAsia="Times New Roman" w:hAnsi="Arial" w:cs="Arial"/>
                <w:b/>
                <w:sz w:val="20"/>
                <w:szCs w:val="20"/>
                <w:lang w:val="en-GB"/>
              </w:rPr>
            </w:pPr>
            <w:r w:rsidRPr="00712F0D">
              <w:rPr>
                <w:rFonts w:ascii="Arial" w:eastAsia="Times New Roman" w:hAnsi="Arial" w:cs="Arial"/>
                <w:b/>
                <w:sz w:val="20"/>
                <w:szCs w:val="20"/>
                <w:lang w:val="en-GB"/>
              </w:rPr>
              <w:t>FFZG</w:t>
            </w:r>
          </w:p>
        </w:tc>
        <w:tc>
          <w:tcPr>
            <w:tcW w:w="0" w:type="auto"/>
            <w:tcBorders>
              <w:left w:val="single" w:sz="4" w:space="0" w:color="auto"/>
            </w:tcBorders>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Bradić-Martinović</w:t>
            </w:r>
          </w:p>
        </w:tc>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Aleksandra</w:t>
            </w:r>
          </w:p>
        </w:tc>
        <w:tc>
          <w:tcPr>
            <w:tcW w:w="0" w:type="auto"/>
          </w:tcPr>
          <w:p w:rsidR="0058212F" w:rsidRPr="00712F0D" w:rsidRDefault="0058212F" w:rsidP="00F97878">
            <w:pPr>
              <w:contextualSpacing/>
              <w:rPr>
                <w:rFonts w:ascii="Arial" w:eastAsia="Times New Roman" w:hAnsi="Arial" w:cs="Arial"/>
                <w:b/>
                <w:sz w:val="20"/>
                <w:szCs w:val="20"/>
                <w:lang w:val="en-GB"/>
              </w:rPr>
            </w:pPr>
            <w:r w:rsidRPr="00712F0D">
              <w:rPr>
                <w:rFonts w:ascii="Arial" w:eastAsia="Times New Roman" w:hAnsi="Arial" w:cs="Arial"/>
                <w:b/>
                <w:sz w:val="20"/>
                <w:szCs w:val="20"/>
                <w:lang w:val="en-GB"/>
              </w:rPr>
              <w:t>IEN</w:t>
            </w:r>
          </w:p>
        </w:tc>
      </w:tr>
      <w:tr w:rsidR="0058212F" w:rsidRPr="00712F0D" w:rsidTr="00F97878">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Beedham</w:t>
            </w:r>
          </w:p>
        </w:tc>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Hilary</w:t>
            </w:r>
          </w:p>
        </w:tc>
        <w:tc>
          <w:tcPr>
            <w:tcW w:w="0" w:type="auto"/>
            <w:tcBorders>
              <w:right w:val="single" w:sz="4" w:space="0" w:color="auto"/>
            </w:tcBorders>
          </w:tcPr>
          <w:p w:rsidR="0058212F" w:rsidRPr="00712F0D" w:rsidRDefault="0058212F" w:rsidP="00F97878">
            <w:pPr>
              <w:contextualSpacing/>
              <w:rPr>
                <w:rFonts w:ascii="Arial" w:eastAsia="Times New Roman" w:hAnsi="Arial" w:cs="Arial"/>
                <w:b/>
                <w:sz w:val="20"/>
                <w:szCs w:val="20"/>
                <w:lang w:val="en-GB"/>
              </w:rPr>
            </w:pPr>
            <w:r w:rsidRPr="00712F0D">
              <w:rPr>
                <w:rFonts w:ascii="Arial" w:eastAsia="Times New Roman" w:hAnsi="Arial" w:cs="Arial"/>
                <w:b/>
                <w:sz w:val="20"/>
                <w:szCs w:val="20"/>
                <w:lang w:val="en-GB"/>
              </w:rPr>
              <w:t>UEssex</w:t>
            </w:r>
          </w:p>
        </w:tc>
        <w:tc>
          <w:tcPr>
            <w:tcW w:w="0" w:type="auto"/>
            <w:tcBorders>
              <w:left w:val="single" w:sz="4" w:space="0" w:color="auto"/>
            </w:tcBorders>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Zdravković</w:t>
            </w:r>
          </w:p>
        </w:tc>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Aleksandar</w:t>
            </w:r>
          </w:p>
        </w:tc>
        <w:tc>
          <w:tcPr>
            <w:tcW w:w="0" w:type="auto"/>
          </w:tcPr>
          <w:p w:rsidR="0058212F" w:rsidRPr="00712F0D" w:rsidRDefault="0058212F" w:rsidP="00F97878">
            <w:pPr>
              <w:contextualSpacing/>
              <w:rPr>
                <w:rFonts w:ascii="Arial" w:eastAsia="Times New Roman" w:hAnsi="Arial" w:cs="Arial"/>
                <w:b/>
                <w:sz w:val="20"/>
                <w:szCs w:val="20"/>
                <w:lang w:val="en-GB"/>
              </w:rPr>
            </w:pPr>
            <w:r w:rsidRPr="00712F0D">
              <w:rPr>
                <w:rFonts w:ascii="Arial" w:eastAsia="Times New Roman" w:hAnsi="Arial" w:cs="Arial"/>
                <w:b/>
                <w:sz w:val="20"/>
                <w:szCs w:val="20"/>
                <w:lang w:val="en-GB"/>
              </w:rPr>
              <w:t>IEN</w:t>
            </w:r>
          </w:p>
        </w:tc>
      </w:tr>
      <w:tr w:rsidR="0058212F" w:rsidRPr="00712F0D" w:rsidTr="00F97878">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Kleiner</w:t>
            </w:r>
          </w:p>
        </w:tc>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Brian</w:t>
            </w:r>
          </w:p>
        </w:tc>
        <w:tc>
          <w:tcPr>
            <w:tcW w:w="0" w:type="auto"/>
            <w:tcBorders>
              <w:right w:val="single" w:sz="4" w:space="0" w:color="auto"/>
            </w:tcBorders>
          </w:tcPr>
          <w:p w:rsidR="0058212F" w:rsidRPr="00712F0D" w:rsidRDefault="0058212F" w:rsidP="00F97878">
            <w:pPr>
              <w:contextualSpacing/>
              <w:rPr>
                <w:rFonts w:ascii="Arial" w:eastAsia="Times New Roman" w:hAnsi="Arial" w:cs="Arial"/>
                <w:b/>
                <w:sz w:val="20"/>
                <w:szCs w:val="20"/>
                <w:lang w:val="en-GB"/>
              </w:rPr>
            </w:pPr>
            <w:r w:rsidRPr="00712F0D">
              <w:rPr>
                <w:rFonts w:ascii="Arial" w:eastAsia="Times New Roman" w:hAnsi="Arial" w:cs="Arial"/>
                <w:b/>
                <w:sz w:val="20"/>
                <w:szCs w:val="20"/>
                <w:lang w:val="en-GB"/>
              </w:rPr>
              <w:t>FORS</w:t>
            </w:r>
          </w:p>
        </w:tc>
        <w:tc>
          <w:tcPr>
            <w:tcW w:w="0" w:type="auto"/>
            <w:tcBorders>
              <w:left w:val="single" w:sz="4" w:space="0" w:color="auto"/>
            </w:tcBorders>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Madacki</w:t>
            </w:r>
          </w:p>
        </w:tc>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 xml:space="preserve">Saša </w:t>
            </w:r>
          </w:p>
        </w:tc>
        <w:tc>
          <w:tcPr>
            <w:tcW w:w="0" w:type="auto"/>
          </w:tcPr>
          <w:p w:rsidR="0058212F" w:rsidRPr="00712F0D" w:rsidRDefault="0058212F" w:rsidP="00F97878">
            <w:pPr>
              <w:contextualSpacing/>
              <w:rPr>
                <w:rFonts w:ascii="Arial" w:hAnsi="Arial" w:cs="Arial"/>
                <w:b/>
                <w:sz w:val="20"/>
                <w:szCs w:val="20"/>
                <w:lang w:val="en-GB"/>
              </w:rPr>
            </w:pPr>
            <w:r w:rsidRPr="00712F0D">
              <w:rPr>
                <w:rFonts w:ascii="Arial" w:eastAsia="Times New Roman" w:hAnsi="Arial" w:cs="Arial"/>
                <w:b/>
                <w:sz w:val="20"/>
                <w:szCs w:val="20"/>
                <w:lang w:val="en-GB"/>
              </w:rPr>
              <w:t>HRC</w:t>
            </w:r>
          </w:p>
        </w:tc>
      </w:tr>
      <w:tr w:rsidR="0058212F" w:rsidRPr="00712F0D" w:rsidTr="00F97878">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Tasić</w:t>
            </w:r>
          </w:p>
        </w:tc>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Bojana</w:t>
            </w:r>
          </w:p>
        </w:tc>
        <w:tc>
          <w:tcPr>
            <w:tcW w:w="0" w:type="auto"/>
            <w:tcBorders>
              <w:right w:val="single" w:sz="4" w:space="0" w:color="auto"/>
            </w:tcBorders>
          </w:tcPr>
          <w:p w:rsidR="0058212F" w:rsidRPr="00712F0D" w:rsidRDefault="0058212F" w:rsidP="00F97878">
            <w:pPr>
              <w:contextualSpacing/>
              <w:rPr>
                <w:rFonts w:ascii="Arial" w:hAnsi="Arial" w:cs="Arial"/>
                <w:b/>
                <w:sz w:val="20"/>
                <w:szCs w:val="20"/>
                <w:lang w:val="en-GB"/>
              </w:rPr>
            </w:pPr>
            <w:r w:rsidRPr="00712F0D">
              <w:rPr>
                <w:rFonts w:ascii="Arial" w:eastAsia="Times New Roman" w:hAnsi="Arial" w:cs="Arial"/>
                <w:b/>
                <w:sz w:val="20"/>
                <w:szCs w:val="20"/>
                <w:lang w:val="en-GB"/>
              </w:rPr>
              <w:t>FORS</w:t>
            </w:r>
          </w:p>
        </w:tc>
        <w:tc>
          <w:tcPr>
            <w:tcW w:w="0" w:type="auto"/>
            <w:tcBorders>
              <w:left w:val="single" w:sz="4" w:space="0" w:color="auto"/>
            </w:tcBorders>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Somun-Krupalija</w:t>
            </w:r>
          </w:p>
        </w:tc>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 xml:space="preserve">Lejla </w:t>
            </w:r>
          </w:p>
        </w:tc>
        <w:tc>
          <w:tcPr>
            <w:tcW w:w="0" w:type="auto"/>
          </w:tcPr>
          <w:p w:rsidR="0058212F" w:rsidRPr="00712F0D" w:rsidRDefault="0058212F" w:rsidP="00F97878">
            <w:pPr>
              <w:contextualSpacing/>
              <w:rPr>
                <w:rFonts w:ascii="Arial" w:hAnsi="Arial" w:cs="Arial"/>
                <w:b/>
                <w:sz w:val="20"/>
                <w:szCs w:val="20"/>
                <w:lang w:val="en-GB"/>
              </w:rPr>
            </w:pPr>
            <w:r w:rsidRPr="00712F0D">
              <w:rPr>
                <w:rFonts w:ascii="Arial" w:eastAsia="Times New Roman" w:hAnsi="Arial" w:cs="Arial"/>
                <w:b/>
                <w:sz w:val="20"/>
                <w:szCs w:val="20"/>
                <w:lang w:val="en-GB"/>
              </w:rPr>
              <w:t>HRC</w:t>
            </w:r>
          </w:p>
        </w:tc>
      </w:tr>
      <w:tr w:rsidR="0058212F" w:rsidRPr="00712F0D" w:rsidTr="00F97878">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Kunz</w:t>
            </w:r>
          </w:p>
        </w:tc>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Renate</w:t>
            </w:r>
          </w:p>
        </w:tc>
        <w:tc>
          <w:tcPr>
            <w:tcW w:w="0" w:type="auto"/>
            <w:tcBorders>
              <w:right w:val="single" w:sz="4" w:space="0" w:color="auto"/>
            </w:tcBorders>
          </w:tcPr>
          <w:p w:rsidR="0058212F" w:rsidRPr="00712F0D" w:rsidRDefault="0058212F" w:rsidP="00F97878">
            <w:pPr>
              <w:contextualSpacing/>
              <w:rPr>
                <w:rFonts w:ascii="Arial" w:hAnsi="Arial" w:cs="Arial"/>
                <w:b/>
                <w:sz w:val="20"/>
                <w:szCs w:val="20"/>
                <w:lang w:val="en-GB"/>
              </w:rPr>
            </w:pPr>
            <w:r w:rsidRPr="00712F0D">
              <w:rPr>
                <w:rFonts w:ascii="Arial" w:eastAsia="Times New Roman" w:hAnsi="Arial" w:cs="Arial"/>
                <w:b/>
                <w:sz w:val="20"/>
                <w:szCs w:val="20"/>
                <w:lang w:val="en-GB"/>
              </w:rPr>
              <w:t>FORS</w:t>
            </w:r>
          </w:p>
        </w:tc>
        <w:tc>
          <w:tcPr>
            <w:tcW w:w="0" w:type="auto"/>
            <w:tcBorders>
              <w:left w:val="single" w:sz="4" w:space="0" w:color="auto"/>
            </w:tcBorders>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Karać</w:t>
            </w:r>
          </w:p>
        </w:tc>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 xml:space="preserve">Nina </w:t>
            </w:r>
          </w:p>
        </w:tc>
        <w:tc>
          <w:tcPr>
            <w:tcW w:w="0" w:type="auto"/>
          </w:tcPr>
          <w:p w:rsidR="0058212F" w:rsidRPr="00712F0D" w:rsidRDefault="0058212F" w:rsidP="00F97878">
            <w:pPr>
              <w:contextualSpacing/>
              <w:rPr>
                <w:rFonts w:ascii="Arial" w:hAnsi="Arial" w:cs="Arial"/>
                <w:b/>
                <w:sz w:val="20"/>
                <w:szCs w:val="20"/>
                <w:lang w:val="en-GB"/>
              </w:rPr>
            </w:pPr>
            <w:r w:rsidRPr="00712F0D">
              <w:rPr>
                <w:rFonts w:ascii="Arial" w:eastAsia="Times New Roman" w:hAnsi="Arial" w:cs="Arial"/>
                <w:b/>
                <w:sz w:val="20"/>
                <w:szCs w:val="20"/>
                <w:lang w:val="en-GB"/>
              </w:rPr>
              <w:t>HRC</w:t>
            </w:r>
          </w:p>
        </w:tc>
      </w:tr>
      <w:tr w:rsidR="0058212F" w:rsidRPr="00712F0D" w:rsidTr="00F97878">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Alfredson</w:t>
            </w:r>
          </w:p>
        </w:tc>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Iris</w:t>
            </w:r>
          </w:p>
        </w:tc>
        <w:tc>
          <w:tcPr>
            <w:tcW w:w="0" w:type="auto"/>
            <w:tcBorders>
              <w:right w:val="single" w:sz="4" w:space="0" w:color="auto"/>
            </w:tcBorders>
          </w:tcPr>
          <w:p w:rsidR="0058212F" w:rsidRPr="00712F0D" w:rsidRDefault="0058212F" w:rsidP="00F97878">
            <w:pPr>
              <w:contextualSpacing/>
              <w:rPr>
                <w:rFonts w:ascii="Arial" w:eastAsia="Times New Roman" w:hAnsi="Arial" w:cs="Arial"/>
                <w:b/>
                <w:sz w:val="20"/>
                <w:szCs w:val="20"/>
                <w:lang w:val="en-GB"/>
              </w:rPr>
            </w:pPr>
            <w:r w:rsidRPr="00712F0D">
              <w:rPr>
                <w:rFonts w:ascii="Arial" w:eastAsia="Times New Roman" w:hAnsi="Arial" w:cs="Arial"/>
                <w:b/>
                <w:sz w:val="20"/>
                <w:szCs w:val="20"/>
                <w:lang w:val="en-GB"/>
              </w:rPr>
              <w:t>UGOT</w:t>
            </w:r>
          </w:p>
        </w:tc>
        <w:tc>
          <w:tcPr>
            <w:tcW w:w="0" w:type="auto"/>
            <w:tcBorders>
              <w:left w:val="single" w:sz="4" w:space="0" w:color="auto"/>
            </w:tcBorders>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Kulenović</w:t>
            </w:r>
          </w:p>
        </w:tc>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Fedja</w:t>
            </w:r>
          </w:p>
        </w:tc>
        <w:tc>
          <w:tcPr>
            <w:tcW w:w="0" w:type="auto"/>
          </w:tcPr>
          <w:p w:rsidR="0058212F" w:rsidRPr="00712F0D" w:rsidRDefault="0058212F" w:rsidP="00F97878">
            <w:pPr>
              <w:contextualSpacing/>
              <w:rPr>
                <w:rFonts w:ascii="Arial" w:eastAsia="Times New Roman" w:hAnsi="Arial" w:cs="Arial"/>
                <w:b/>
                <w:sz w:val="20"/>
                <w:szCs w:val="20"/>
                <w:lang w:val="en-GB"/>
              </w:rPr>
            </w:pPr>
            <w:r w:rsidRPr="00712F0D">
              <w:rPr>
                <w:rFonts w:ascii="Arial" w:eastAsia="Times New Roman" w:hAnsi="Arial" w:cs="Arial"/>
                <w:b/>
                <w:sz w:val="20"/>
                <w:szCs w:val="20"/>
                <w:lang w:val="en-GB"/>
              </w:rPr>
              <w:t>HRC</w:t>
            </w:r>
          </w:p>
        </w:tc>
      </w:tr>
      <w:tr w:rsidR="0058212F" w:rsidRPr="00712F0D" w:rsidTr="00F97878">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Lace</w:t>
            </w:r>
          </w:p>
        </w:tc>
        <w:tc>
          <w:tcPr>
            <w:tcW w:w="0" w:type="auto"/>
          </w:tcPr>
          <w:p w:rsidR="0058212F" w:rsidRPr="00712F0D" w:rsidRDefault="0058212F" w:rsidP="00F97878">
            <w:pPr>
              <w:contextualSpacing/>
              <w:rPr>
                <w:rFonts w:ascii="Arial" w:eastAsia="Times New Roman" w:hAnsi="Arial" w:cs="Arial"/>
                <w:sz w:val="20"/>
                <w:szCs w:val="20"/>
                <w:lang w:val="en-GB"/>
              </w:rPr>
            </w:pPr>
            <w:r w:rsidRPr="00712F0D">
              <w:rPr>
                <w:rFonts w:ascii="Arial" w:eastAsia="Times New Roman" w:hAnsi="Arial" w:cs="Arial"/>
                <w:sz w:val="20"/>
                <w:szCs w:val="20"/>
                <w:lang w:val="en-GB"/>
              </w:rPr>
              <w:t>Ilze</w:t>
            </w:r>
          </w:p>
        </w:tc>
        <w:tc>
          <w:tcPr>
            <w:tcW w:w="0" w:type="auto"/>
            <w:tcBorders>
              <w:right w:val="single" w:sz="4" w:space="0" w:color="auto"/>
            </w:tcBorders>
          </w:tcPr>
          <w:p w:rsidR="0058212F" w:rsidRPr="00712F0D" w:rsidRDefault="0058212F" w:rsidP="00F97878">
            <w:pPr>
              <w:contextualSpacing/>
              <w:rPr>
                <w:rFonts w:ascii="Arial" w:hAnsi="Arial" w:cs="Arial"/>
                <w:b/>
                <w:sz w:val="20"/>
                <w:szCs w:val="20"/>
                <w:lang w:val="en-GB"/>
              </w:rPr>
            </w:pPr>
            <w:r w:rsidRPr="00712F0D">
              <w:rPr>
                <w:rFonts w:ascii="Arial" w:eastAsia="Times New Roman" w:hAnsi="Arial" w:cs="Arial"/>
                <w:b/>
                <w:sz w:val="20"/>
                <w:szCs w:val="20"/>
                <w:lang w:val="en-GB"/>
              </w:rPr>
              <w:t>UGOT</w:t>
            </w:r>
          </w:p>
        </w:tc>
        <w:tc>
          <w:tcPr>
            <w:tcW w:w="0" w:type="auto"/>
            <w:tcBorders>
              <w:left w:val="single" w:sz="4" w:space="0" w:color="auto"/>
            </w:tcBorders>
          </w:tcPr>
          <w:p w:rsidR="0058212F" w:rsidRPr="00712F0D" w:rsidRDefault="0058212F" w:rsidP="00F97878">
            <w:pPr>
              <w:contextualSpacing/>
              <w:rPr>
                <w:rFonts w:ascii="Arial" w:eastAsia="Times New Roman" w:hAnsi="Arial" w:cs="Arial"/>
                <w:sz w:val="20"/>
                <w:szCs w:val="20"/>
                <w:lang w:val="en-GB"/>
              </w:rPr>
            </w:pPr>
          </w:p>
        </w:tc>
        <w:tc>
          <w:tcPr>
            <w:tcW w:w="0" w:type="auto"/>
          </w:tcPr>
          <w:p w:rsidR="0058212F" w:rsidRPr="00712F0D" w:rsidRDefault="0058212F" w:rsidP="00F97878">
            <w:pPr>
              <w:contextualSpacing/>
              <w:rPr>
                <w:rFonts w:ascii="Arial" w:eastAsia="Times New Roman" w:hAnsi="Arial" w:cs="Arial"/>
                <w:sz w:val="20"/>
                <w:szCs w:val="20"/>
                <w:lang w:val="en-GB"/>
              </w:rPr>
            </w:pPr>
          </w:p>
        </w:tc>
        <w:tc>
          <w:tcPr>
            <w:tcW w:w="0" w:type="auto"/>
          </w:tcPr>
          <w:p w:rsidR="0058212F" w:rsidRPr="00712F0D" w:rsidRDefault="0058212F" w:rsidP="00F97878">
            <w:pPr>
              <w:contextualSpacing/>
              <w:rPr>
                <w:rFonts w:ascii="Arial" w:eastAsia="Times New Roman" w:hAnsi="Arial" w:cs="Arial"/>
                <w:sz w:val="20"/>
                <w:szCs w:val="20"/>
                <w:lang w:val="en-GB"/>
              </w:rPr>
            </w:pPr>
          </w:p>
        </w:tc>
      </w:tr>
    </w:tbl>
    <w:p w:rsidR="0058212F" w:rsidRPr="00712F0D" w:rsidRDefault="0058212F" w:rsidP="0058212F">
      <w:pPr>
        <w:spacing w:after="0" w:line="240" w:lineRule="auto"/>
        <w:contextualSpacing/>
        <w:rPr>
          <w:rFonts w:ascii="Arial" w:hAnsi="Arial" w:cs="Arial"/>
          <w:sz w:val="20"/>
          <w:szCs w:val="20"/>
          <w:lang w:val="en-GB"/>
        </w:rPr>
      </w:pPr>
    </w:p>
    <w:p w:rsidR="0058212F" w:rsidRPr="00712F0D" w:rsidRDefault="0058212F" w:rsidP="0058212F">
      <w:pPr>
        <w:spacing w:after="0" w:line="240" w:lineRule="auto"/>
        <w:contextualSpacing/>
        <w:rPr>
          <w:rFonts w:ascii="Arial" w:hAnsi="Arial" w:cs="Arial"/>
          <w:b/>
          <w:sz w:val="20"/>
          <w:szCs w:val="20"/>
          <w:lang w:val="en-GB"/>
        </w:rPr>
      </w:pPr>
      <w:r w:rsidRPr="00712F0D">
        <w:rPr>
          <w:rFonts w:ascii="Arial" w:hAnsi="Arial" w:cs="Arial"/>
          <w:b/>
          <w:sz w:val="20"/>
          <w:szCs w:val="20"/>
          <w:lang w:val="en-GB"/>
        </w:rPr>
        <w:t>Agenda</w:t>
      </w:r>
    </w:p>
    <w:p w:rsidR="0058212F" w:rsidRPr="00712F0D" w:rsidRDefault="0058212F" w:rsidP="0058212F">
      <w:pPr>
        <w:pStyle w:val="ListParagraph"/>
        <w:numPr>
          <w:ilvl w:val="0"/>
          <w:numId w:val="6"/>
        </w:numPr>
        <w:spacing w:after="0" w:line="240" w:lineRule="auto"/>
        <w:ind w:left="714" w:hanging="357"/>
        <w:rPr>
          <w:rFonts w:ascii="Arial" w:hAnsi="Arial" w:cs="Arial"/>
          <w:sz w:val="20"/>
          <w:szCs w:val="20"/>
          <w:lang w:val="en-GB"/>
        </w:rPr>
      </w:pPr>
      <w:r w:rsidRPr="00712F0D">
        <w:rPr>
          <w:rFonts w:ascii="Arial" w:hAnsi="Arial" w:cs="Arial"/>
          <w:sz w:val="20"/>
          <w:szCs w:val="20"/>
          <w:lang w:val="en-GB"/>
        </w:rPr>
        <w:t xml:space="preserve">WP5 </w:t>
      </w:r>
    </w:p>
    <w:p w:rsidR="0058212F" w:rsidRPr="00712F0D" w:rsidRDefault="0058212F" w:rsidP="0058212F">
      <w:pPr>
        <w:pStyle w:val="ListParagraph"/>
        <w:numPr>
          <w:ilvl w:val="0"/>
          <w:numId w:val="6"/>
        </w:numPr>
        <w:spacing w:after="0" w:line="240" w:lineRule="auto"/>
        <w:ind w:left="714" w:hanging="357"/>
        <w:rPr>
          <w:rFonts w:ascii="Arial" w:hAnsi="Arial" w:cs="Arial"/>
          <w:sz w:val="20"/>
          <w:szCs w:val="20"/>
          <w:lang w:val="en-GB"/>
        </w:rPr>
      </w:pPr>
      <w:r w:rsidRPr="00712F0D">
        <w:rPr>
          <w:rFonts w:ascii="Arial" w:hAnsi="Arial" w:cs="Arial"/>
          <w:sz w:val="20"/>
          <w:szCs w:val="20"/>
          <w:lang w:val="en-GB"/>
        </w:rPr>
        <w:t>WP1 – Reporting on project completion, tasks and deadlines</w:t>
      </w:r>
    </w:p>
    <w:p w:rsidR="0058212F" w:rsidRPr="00712F0D" w:rsidRDefault="0058212F" w:rsidP="0058212F">
      <w:pPr>
        <w:pStyle w:val="ListParagraph"/>
        <w:numPr>
          <w:ilvl w:val="0"/>
          <w:numId w:val="6"/>
        </w:numPr>
        <w:spacing w:after="0" w:line="240" w:lineRule="auto"/>
        <w:ind w:left="714" w:hanging="357"/>
        <w:rPr>
          <w:rFonts w:ascii="Arial" w:hAnsi="Arial" w:cs="Arial"/>
          <w:sz w:val="20"/>
          <w:szCs w:val="20"/>
          <w:lang w:val="en-GB"/>
        </w:rPr>
      </w:pPr>
      <w:r w:rsidRPr="00712F0D">
        <w:rPr>
          <w:rFonts w:ascii="Arial" w:hAnsi="Arial" w:cs="Arial"/>
          <w:sz w:val="20"/>
          <w:szCs w:val="20"/>
          <w:lang w:val="en-GB"/>
        </w:rPr>
        <w:t>WP6 – Dissemination Meeting – Reporting tasks and deadlines</w:t>
      </w:r>
    </w:p>
    <w:p w:rsidR="0058212F" w:rsidRPr="00712F0D" w:rsidRDefault="0058212F" w:rsidP="0058212F">
      <w:pPr>
        <w:pStyle w:val="ListParagraph"/>
        <w:numPr>
          <w:ilvl w:val="0"/>
          <w:numId w:val="6"/>
        </w:numPr>
        <w:spacing w:after="0" w:line="240" w:lineRule="auto"/>
        <w:ind w:left="714" w:hanging="357"/>
        <w:rPr>
          <w:rFonts w:ascii="Arial" w:hAnsi="Arial" w:cs="Arial"/>
          <w:sz w:val="20"/>
          <w:szCs w:val="20"/>
          <w:lang w:val="en-GB"/>
        </w:rPr>
      </w:pPr>
      <w:r w:rsidRPr="00712F0D">
        <w:rPr>
          <w:rFonts w:ascii="Arial" w:hAnsi="Arial" w:cs="Arial"/>
          <w:sz w:val="20"/>
          <w:szCs w:val="20"/>
          <w:lang w:val="en-GB"/>
        </w:rPr>
        <w:t>Further cooperation – SCOPES, other multilateral and bilateral cooperation</w:t>
      </w:r>
    </w:p>
    <w:p w:rsidR="0058212F" w:rsidRPr="00712F0D" w:rsidRDefault="0058212F" w:rsidP="0058212F">
      <w:pPr>
        <w:pStyle w:val="ListParagraph"/>
        <w:spacing w:after="0" w:line="240" w:lineRule="auto"/>
        <w:ind w:left="714"/>
        <w:rPr>
          <w:rFonts w:ascii="Arial" w:hAnsi="Arial" w:cs="Arial"/>
          <w:sz w:val="20"/>
          <w:szCs w:val="20"/>
          <w:lang w:val="en-GB"/>
        </w:rPr>
      </w:pPr>
    </w:p>
    <w:p w:rsidR="0058212F" w:rsidRPr="00712F0D" w:rsidRDefault="0058212F" w:rsidP="006820E2">
      <w:pPr>
        <w:spacing w:after="0" w:line="240" w:lineRule="auto"/>
        <w:contextualSpacing/>
        <w:rPr>
          <w:rFonts w:ascii="Arial" w:hAnsi="Arial" w:cs="Arial"/>
          <w:b/>
          <w:sz w:val="20"/>
          <w:szCs w:val="20"/>
          <w:lang w:val="en-GB"/>
        </w:rPr>
      </w:pPr>
      <w:r w:rsidRPr="00712F0D">
        <w:rPr>
          <w:rFonts w:ascii="Arial" w:hAnsi="Arial" w:cs="Arial"/>
          <w:b/>
          <w:sz w:val="20"/>
          <w:szCs w:val="20"/>
          <w:lang w:val="en-GB"/>
        </w:rPr>
        <w:t>Discussion and Conclusions</w:t>
      </w:r>
    </w:p>
    <w:p w:rsidR="0058212F" w:rsidRPr="00210655" w:rsidRDefault="0058212F" w:rsidP="0058212F">
      <w:pPr>
        <w:pStyle w:val="ListParagraph"/>
        <w:numPr>
          <w:ilvl w:val="0"/>
          <w:numId w:val="7"/>
        </w:numPr>
        <w:spacing w:after="0" w:line="240" w:lineRule="auto"/>
        <w:rPr>
          <w:rFonts w:ascii="Arial" w:hAnsi="Arial" w:cs="Arial"/>
          <w:b/>
          <w:sz w:val="20"/>
          <w:szCs w:val="20"/>
          <w:u w:val="single"/>
          <w:lang w:val="en-GB"/>
        </w:rPr>
      </w:pPr>
      <w:r w:rsidRPr="00210655">
        <w:rPr>
          <w:rFonts w:ascii="Arial" w:hAnsi="Arial" w:cs="Arial"/>
          <w:b/>
          <w:sz w:val="20"/>
          <w:szCs w:val="20"/>
          <w:u w:val="single"/>
          <w:lang w:val="en-GB"/>
        </w:rPr>
        <w:t>WP5</w:t>
      </w:r>
    </w:p>
    <w:p w:rsidR="0058212F" w:rsidRPr="00712F0D" w:rsidRDefault="0058212F" w:rsidP="002416AD">
      <w:pPr>
        <w:pStyle w:val="ListParagraph"/>
        <w:numPr>
          <w:ilvl w:val="1"/>
          <w:numId w:val="7"/>
        </w:numPr>
        <w:spacing w:after="0" w:line="240" w:lineRule="auto"/>
        <w:ind w:left="993"/>
        <w:rPr>
          <w:rFonts w:ascii="Arial" w:hAnsi="Arial" w:cs="Arial"/>
          <w:sz w:val="20"/>
          <w:szCs w:val="20"/>
          <w:lang w:val="en-GB"/>
        </w:rPr>
      </w:pPr>
      <w:r w:rsidRPr="00712F0D">
        <w:rPr>
          <w:rFonts w:ascii="Arial" w:hAnsi="Arial" w:cs="Arial"/>
          <w:sz w:val="20"/>
          <w:szCs w:val="20"/>
          <w:lang w:val="en-GB"/>
        </w:rPr>
        <w:t>It was confirmed that the visits of Tasić from FORS will take place as planned:</w:t>
      </w:r>
    </w:p>
    <w:p w:rsidR="0058212F" w:rsidRPr="00712F0D" w:rsidRDefault="0058212F" w:rsidP="00584B6E">
      <w:pPr>
        <w:pStyle w:val="ListParagraph"/>
        <w:numPr>
          <w:ilvl w:val="1"/>
          <w:numId w:val="8"/>
        </w:numPr>
        <w:spacing w:after="0" w:line="240" w:lineRule="auto"/>
        <w:ind w:left="1276"/>
        <w:rPr>
          <w:rFonts w:ascii="Arial" w:hAnsi="Arial" w:cs="Arial"/>
          <w:sz w:val="20"/>
          <w:szCs w:val="20"/>
          <w:lang w:val="en-GB"/>
        </w:rPr>
      </w:pPr>
      <w:r w:rsidRPr="00712F0D">
        <w:rPr>
          <w:rFonts w:ascii="Arial" w:hAnsi="Arial" w:cs="Arial"/>
          <w:sz w:val="20"/>
          <w:szCs w:val="20"/>
          <w:lang w:val="en-GB"/>
        </w:rPr>
        <w:t>Croatia 16-17 June</w:t>
      </w:r>
    </w:p>
    <w:p w:rsidR="0058212F" w:rsidRPr="00712F0D" w:rsidRDefault="0058212F" w:rsidP="00584B6E">
      <w:pPr>
        <w:pStyle w:val="ListParagraph"/>
        <w:numPr>
          <w:ilvl w:val="1"/>
          <w:numId w:val="8"/>
        </w:numPr>
        <w:spacing w:after="0" w:line="240" w:lineRule="auto"/>
        <w:ind w:left="1276"/>
        <w:rPr>
          <w:rFonts w:ascii="Arial" w:hAnsi="Arial" w:cs="Arial"/>
          <w:sz w:val="20"/>
          <w:szCs w:val="20"/>
          <w:lang w:val="en-GB"/>
        </w:rPr>
      </w:pPr>
      <w:r w:rsidRPr="00712F0D">
        <w:rPr>
          <w:rFonts w:ascii="Arial" w:hAnsi="Arial" w:cs="Arial"/>
          <w:sz w:val="20"/>
          <w:szCs w:val="20"/>
          <w:lang w:val="en-GB"/>
        </w:rPr>
        <w:t xml:space="preserve">Bosnia 23-24 June </w:t>
      </w:r>
    </w:p>
    <w:p w:rsidR="0058212F" w:rsidRPr="00712F0D" w:rsidRDefault="0058212F" w:rsidP="00584B6E">
      <w:pPr>
        <w:pStyle w:val="ListParagraph"/>
        <w:numPr>
          <w:ilvl w:val="1"/>
          <w:numId w:val="8"/>
        </w:numPr>
        <w:spacing w:after="0" w:line="240" w:lineRule="auto"/>
        <w:ind w:left="1276"/>
        <w:rPr>
          <w:rFonts w:ascii="Arial" w:hAnsi="Arial" w:cs="Arial"/>
          <w:sz w:val="20"/>
          <w:szCs w:val="20"/>
          <w:lang w:val="en-GB"/>
        </w:rPr>
      </w:pPr>
      <w:r w:rsidRPr="00712F0D">
        <w:rPr>
          <w:rFonts w:ascii="Arial" w:hAnsi="Arial" w:cs="Arial"/>
          <w:sz w:val="20"/>
          <w:szCs w:val="20"/>
          <w:lang w:val="en-GB"/>
        </w:rPr>
        <w:t>Serbia 26-27 June</w:t>
      </w:r>
    </w:p>
    <w:p w:rsidR="0058212F" w:rsidRPr="00712F0D" w:rsidRDefault="0058212F" w:rsidP="002416AD">
      <w:pPr>
        <w:pStyle w:val="ListParagraph"/>
        <w:numPr>
          <w:ilvl w:val="1"/>
          <w:numId w:val="7"/>
        </w:numPr>
        <w:spacing w:after="0" w:line="240" w:lineRule="auto"/>
        <w:ind w:left="993"/>
        <w:rPr>
          <w:rFonts w:ascii="Arial" w:hAnsi="Arial" w:cs="Arial"/>
          <w:sz w:val="20"/>
          <w:szCs w:val="20"/>
          <w:lang w:val="en-GB"/>
        </w:rPr>
      </w:pPr>
      <w:r w:rsidRPr="00712F0D">
        <w:rPr>
          <w:rFonts w:ascii="Arial" w:hAnsi="Arial" w:cs="Arial"/>
          <w:sz w:val="20"/>
          <w:szCs w:val="20"/>
          <w:lang w:val="en-GB"/>
        </w:rPr>
        <w:t xml:space="preserve"> The outline for Deliverable 5.3 – Report on Prototype Database Outline (attached) was discussed and has not been changed. There will be one document for all three countries. FORS will share a draft of the Report on 12 June and expects feedback from </w:t>
      </w:r>
      <w:r w:rsidRPr="00712F0D">
        <w:rPr>
          <w:rFonts w:ascii="Arial" w:hAnsi="Arial" w:cs="Arial"/>
          <w:b/>
          <w:sz w:val="20"/>
          <w:szCs w:val="20"/>
          <w:lang w:val="en-GB"/>
        </w:rPr>
        <w:t>ALL project partners at the latest on 19 June</w:t>
      </w:r>
      <w:r w:rsidRPr="00712F0D">
        <w:rPr>
          <w:rFonts w:ascii="Arial" w:hAnsi="Arial" w:cs="Arial"/>
          <w:sz w:val="20"/>
          <w:szCs w:val="20"/>
          <w:lang w:val="en-GB"/>
        </w:rPr>
        <w:t xml:space="preserve">. A WP5 Technical Skype meeting will take place to discuss Tools for Ingest and Login, User Roles and Permissions at </w:t>
      </w:r>
      <w:r w:rsidRPr="00712F0D">
        <w:rPr>
          <w:rFonts w:ascii="Arial" w:hAnsi="Arial" w:cs="Arial"/>
          <w:b/>
          <w:sz w:val="20"/>
          <w:szCs w:val="20"/>
          <w:lang w:val="en-GB"/>
        </w:rPr>
        <w:t>14.00 CET (13.00 UK time) on 3 June</w:t>
      </w:r>
      <w:r w:rsidRPr="00712F0D">
        <w:rPr>
          <w:rFonts w:ascii="Arial" w:hAnsi="Arial" w:cs="Arial"/>
          <w:sz w:val="20"/>
          <w:szCs w:val="20"/>
          <w:lang w:val="en-GB"/>
        </w:rPr>
        <w:t>.</w:t>
      </w:r>
    </w:p>
    <w:p w:rsidR="0058212F" w:rsidRPr="00712F0D" w:rsidRDefault="0058212F" w:rsidP="002416AD">
      <w:pPr>
        <w:pStyle w:val="ListParagraph"/>
        <w:numPr>
          <w:ilvl w:val="1"/>
          <w:numId w:val="7"/>
        </w:numPr>
        <w:spacing w:after="0" w:line="240" w:lineRule="auto"/>
        <w:ind w:left="993"/>
        <w:rPr>
          <w:rFonts w:ascii="Arial" w:hAnsi="Arial" w:cs="Arial"/>
          <w:sz w:val="20"/>
          <w:szCs w:val="20"/>
          <w:lang w:val="en-GB"/>
        </w:rPr>
      </w:pPr>
      <w:r w:rsidRPr="00712F0D">
        <w:rPr>
          <w:rFonts w:ascii="Arial" w:hAnsi="Arial" w:cs="Arial"/>
          <w:sz w:val="20"/>
          <w:szCs w:val="20"/>
          <w:lang w:val="en-GB"/>
        </w:rPr>
        <w:t xml:space="preserve">FORS (Kunz) is preparing an update of the </w:t>
      </w:r>
      <w:r w:rsidR="00712F0D" w:rsidRPr="00712F0D">
        <w:rPr>
          <w:rFonts w:ascii="Arial" w:hAnsi="Arial" w:cs="Arial"/>
          <w:sz w:val="20"/>
          <w:szCs w:val="20"/>
          <w:lang w:val="en-GB"/>
        </w:rPr>
        <w:t>Deliverable</w:t>
      </w:r>
      <w:r w:rsidRPr="00712F0D">
        <w:rPr>
          <w:rFonts w:ascii="Arial" w:hAnsi="Arial" w:cs="Arial"/>
          <w:sz w:val="20"/>
          <w:szCs w:val="20"/>
          <w:lang w:val="en-GB"/>
        </w:rPr>
        <w:t xml:space="preserve"> 5.1 in order to make sure it is harmonised with Deliverable 5.3. The 3 WB country partners need to send budget information for this update to be completed. The budget does not need to be reflected in numbers but in description (e.g. number of person months, kind of means required, etc.).</w:t>
      </w:r>
    </w:p>
    <w:p w:rsidR="0058212F" w:rsidRPr="00210655" w:rsidRDefault="0058212F" w:rsidP="0058212F">
      <w:pPr>
        <w:pStyle w:val="ListParagraph"/>
        <w:numPr>
          <w:ilvl w:val="0"/>
          <w:numId w:val="7"/>
        </w:numPr>
        <w:spacing w:after="0" w:line="240" w:lineRule="auto"/>
        <w:ind w:left="714" w:hanging="357"/>
        <w:rPr>
          <w:rFonts w:ascii="Arial" w:hAnsi="Arial" w:cs="Arial"/>
          <w:b/>
          <w:sz w:val="20"/>
          <w:szCs w:val="20"/>
          <w:u w:val="single"/>
          <w:lang w:val="en-GB"/>
        </w:rPr>
      </w:pPr>
      <w:r w:rsidRPr="00210655">
        <w:rPr>
          <w:rFonts w:ascii="Arial" w:hAnsi="Arial" w:cs="Arial"/>
          <w:b/>
          <w:sz w:val="20"/>
          <w:szCs w:val="20"/>
          <w:u w:val="single"/>
          <w:lang w:val="en-GB"/>
        </w:rPr>
        <w:t>WP1 – Reporting on project completion, tasks and deadlines</w:t>
      </w:r>
    </w:p>
    <w:p w:rsidR="0058212F" w:rsidRPr="00712F0D" w:rsidRDefault="00C96C0A" w:rsidP="00584B6E">
      <w:pPr>
        <w:pStyle w:val="ListParagraph"/>
        <w:numPr>
          <w:ilvl w:val="1"/>
          <w:numId w:val="7"/>
        </w:numPr>
        <w:spacing w:after="0" w:line="240" w:lineRule="auto"/>
        <w:ind w:left="993"/>
        <w:rPr>
          <w:rFonts w:ascii="Arial" w:hAnsi="Arial" w:cs="Arial"/>
          <w:sz w:val="20"/>
          <w:szCs w:val="20"/>
          <w:lang w:val="en-GB"/>
        </w:rPr>
      </w:pPr>
      <w:r w:rsidRPr="00712F0D">
        <w:rPr>
          <w:rFonts w:ascii="Arial" w:hAnsi="Arial" w:cs="Arial"/>
          <w:sz w:val="20"/>
          <w:szCs w:val="20"/>
          <w:lang w:val="en-GB"/>
        </w:rPr>
        <w:t xml:space="preserve">The </w:t>
      </w:r>
      <w:r w:rsidR="009103C0" w:rsidRPr="00712F0D">
        <w:rPr>
          <w:rFonts w:ascii="Arial" w:hAnsi="Arial" w:cs="Arial"/>
          <w:sz w:val="20"/>
          <w:szCs w:val="20"/>
          <w:lang w:val="en-GB"/>
        </w:rPr>
        <w:t>team is due to prepare two reports for before 29 Aug:</w:t>
      </w:r>
    </w:p>
    <w:p w:rsidR="009103C0" w:rsidRPr="00712F0D" w:rsidRDefault="009103C0" w:rsidP="00584B6E">
      <w:pPr>
        <w:pStyle w:val="ListParagraph"/>
        <w:numPr>
          <w:ilvl w:val="1"/>
          <w:numId w:val="9"/>
        </w:numPr>
        <w:spacing w:after="0" w:line="240" w:lineRule="auto"/>
        <w:ind w:left="1276"/>
        <w:rPr>
          <w:rFonts w:ascii="Arial" w:hAnsi="Arial" w:cs="Arial"/>
          <w:sz w:val="20"/>
          <w:szCs w:val="20"/>
          <w:lang w:val="en-GB"/>
        </w:rPr>
      </w:pPr>
      <w:r w:rsidRPr="00712F0D">
        <w:rPr>
          <w:rFonts w:ascii="Arial" w:hAnsi="Arial" w:cs="Arial"/>
          <w:sz w:val="20"/>
          <w:szCs w:val="20"/>
          <w:lang w:val="en-GB"/>
        </w:rPr>
        <w:t>A Periodic Report for the period 01.07.13-30.06.14.</w:t>
      </w:r>
    </w:p>
    <w:p w:rsidR="009103C0" w:rsidRPr="00712F0D" w:rsidRDefault="009103C0" w:rsidP="00584B6E">
      <w:pPr>
        <w:pStyle w:val="ListParagraph"/>
        <w:numPr>
          <w:ilvl w:val="1"/>
          <w:numId w:val="9"/>
        </w:numPr>
        <w:spacing w:after="0" w:line="240" w:lineRule="auto"/>
        <w:ind w:left="1276"/>
        <w:rPr>
          <w:rFonts w:ascii="Arial" w:hAnsi="Arial" w:cs="Arial"/>
          <w:sz w:val="20"/>
          <w:szCs w:val="20"/>
          <w:lang w:val="en-GB"/>
        </w:rPr>
      </w:pPr>
      <w:r w:rsidRPr="00712F0D">
        <w:rPr>
          <w:rFonts w:ascii="Arial" w:hAnsi="Arial" w:cs="Arial"/>
          <w:sz w:val="20"/>
          <w:szCs w:val="20"/>
          <w:lang w:val="en-GB"/>
        </w:rPr>
        <w:t>Final Report for entire project implementation</w:t>
      </w:r>
    </w:p>
    <w:p w:rsidR="005B2E6F" w:rsidRPr="00712F0D" w:rsidRDefault="005B2E6F" w:rsidP="00584B6E">
      <w:pPr>
        <w:pStyle w:val="ListParagraph"/>
        <w:numPr>
          <w:ilvl w:val="1"/>
          <w:numId w:val="7"/>
        </w:numPr>
        <w:spacing w:after="0" w:line="240" w:lineRule="auto"/>
        <w:ind w:left="993"/>
        <w:rPr>
          <w:rFonts w:ascii="Arial" w:hAnsi="Arial" w:cs="Arial"/>
          <w:sz w:val="20"/>
          <w:szCs w:val="20"/>
          <w:lang w:val="en-GB"/>
        </w:rPr>
      </w:pPr>
      <w:r w:rsidRPr="00712F0D">
        <w:rPr>
          <w:rFonts w:ascii="Arial" w:hAnsi="Arial" w:cs="Arial"/>
          <w:sz w:val="20"/>
          <w:szCs w:val="20"/>
          <w:lang w:val="en-GB"/>
        </w:rPr>
        <w:t>The Periodic Report consists of</w:t>
      </w:r>
      <w:r w:rsidR="004E6A6F" w:rsidRPr="00712F0D">
        <w:rPr>
          <w:rFonts w:ascii="Arial" w:hAnsi="Arial" w:cs="Arial"/>
          <w:sz w:val="20"/>
          <w:szCs w:val="20"/>
          <w:lang w:val="en-GB"/>
        </w:rPr>
        <w:t xml:space="preserve"> (Guidance Notes on Project Reporting, p.5)</w:t>
      </w:r>
      <w:r w:rsidRPr="00712F0D">
        <w:rPr>
          <w:rFonts w:ascii="Arial" w:hAnsi="Arial" w:cs="Arial"/>
          <w:sz w:val="20"/>
          <w:szCs w:val="20"/>
          <w:lang w:val="en-GB"/>
        </w:rPr>
        <w:t>:</w:t>
      </w:r>
    </w:p>
    <w:p w:rsidR="002416AD" w:rsidRPr="00712F0D" w:rsidRDefault="002416AD" w:rsidP="002416AD">
      <w:pPr>
        <w:pStyle w:val="ListParagraph"/>
        <w:spacing w:after="0" w:line="240" w:lineRule="auto"/>
        <w:ind w:left="1440"/>
        <w:rPr>
          <w:rFonts w:ascii="Arial" w:hAnsi="Arial" w:cs="Arial"/>
          <w:sz w:val="20"/>
          <w:szCs w:val="20"/>
          <w:lang w:val="en-GB"/>
        </w:rPr>
      </w:pPr>
    </w:p>
    <w:p w:rsidR="004E6A6F" w:rsidRPr="00712F0D" w:rsidRDefault="004E6A6F" w:rsidP="00584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GB"/>
        </w:rPr>
      </w:pPr>
      <w:r w:rsidRPr="00712F0D">
        <w:rPr>
          <w:rFonts w:ascii="Times New Roman" w:hAnsi="Times New Roman" w:cs="Times New Roman"/>
          <w:sz w:val="24"/>
          <w:szCs w:val="24"/>
          <w:lang w:val="en-GB"/>
        </w:rPr>
        <w:t xml:space="preserve">a) An </w:t>
      </w:r>
      <w:r w:rsidRPr="00712F0D">
        <w:rPr>
          <w:rFonts w:ascii="Times New Roman" w:hAnsi="Times New Roman" w:cs="Times New Roman"/>
          <w:b/>
          <w:bCs/>
          <w:sz w:val="24"/>
          <w:szCs w:val="24"/>
          <w:lang w:val="en-GB"/>
        </w:rPr>
        <w:t xml:space="preserve">overview, including a publishable summary of the progress of work </w:t>
      </w:r>
      <w:r w:rsidRPr="00712F0D">
        <w:rPr>
          <w:rFonts w:ascii="Times New Roman" w:hAnsi="Times New Roman" w:cs="Times New Roman"/>
          <w:sz w:val="24"/>
          <w:szCs w:val="24"/>
          <w:lang w:val="en-GB"/>
        </w:rPr>
        <w:t>towards the</w:t>
      </w:r>
      <w:r w:rsidR="00584B6E" w:rsidRPr="00712F0D">
        <w:rPr>
          <w:rFonts w:ascii="Times New Roman" w:hAnsi="Times New Roman" w:cs="Times New Roman"/>
          <w:sz w:val="24"/>
          <w:szCs w:val="24"/>
          <w:lang w:val="en-GB"/>
        </w:rPr>
        <w:t xml:space="preserve"> </w:t>
      </w:r>
      <w:r w:rsidRPr="00712F0D">
        <w:rPr>
          <w:rFonts w:ascii="Times New Roman" w:hAnsi="Times New Roman" w:cs="Times New Roman"/>
          <w:sz w:val="24"/>
          <w:szCs w:val="24"/>
          <w:lang w:val="en-GB"/>
        </w:rPr>
        <w:t>objectives of the project, including achievements and attainment of any milestones and</w:t>
      </w:r>
      <w:r w:rsidR="00584B6E" w:rsidRPr="00712F0D">
        <w:rPr>
          <w:rFonts w:ascii="Times New Roman" w:hAnsi="Times New Roman" w:cs="Times New Roman"/>
          <w:sz w:val="24"/>
          <w:szCs w:val="24"/>
          <w:lang w:val="en-GB"/>
        </w:rPr>
        <w:t xml:space="preserve"> </w:t>
      </w:r>
      <w:r w:rsidRPr="00712F0D">
        <w:rPr>
          <w:rFonts w:ascii="Times New Roman" w:hAnsi="Times New Roman" w:cs="Times New Roman"/>
          <w:sz w:val="24"/>
          <w:szCs w:val="24"/>
          <w:lang w:val="en-GB"/>
        </w:rPr>
        <w:t xml:space="preserve">deliverables identified in Annex I. This report should include the </w:t>
      </w:r>
      <w:r w:rsidRPr="00712F0D">
        <w:rPr>
          <w:rFonts w:ascii="Times New Roman" w:hAnsi="Times New Roman" w:cs="Times New Roman"/>
          <w:b/>
          <w:bCs/>
          <w:sz w:val="24"/>
          <w:szCs w:val="24"/>
          <w:lang w:val="en-GB"/>
        </w:rPr>
        <w:t xml:space="preserve">differences </w:t>
      </w:r>
      <w:r w:rsidRPr="00712F0D">
        <w:rPr>
          <w:rFonts w:ascii="Times New Roman" w:hAnsi="Times New Roman" w:cs="Times New Roman"/>
          <w:sz w:val="24"/>
          <w:szCs w:val="24"/>
          <w:lang w:val="en-GB"/>
        </w:rPr>
        <w:t>between</w:t>
      </w:r>
      <w:r w:rsidR="00584B6E" w:rsidRPr="00712F0D">
        <w:rPr>
          <w:rFonts w:ascii="Times New Roman" w:hAnsi="Times New Roman" w:cs="Times New Roman"/>
          <w:sz w:val="24"/>
          <w:szCs w:val="24"/>
          <w:lang w:val="en-GB"/>
        </w:rPr>
        <w:t xml:space="preserve"> </w:t>
      </w:r>
      <w:r w:rsidRPr="00712F0D">
        <w:rPr>
          <w:rFonts w:ascii="Times New Roman" w:hAnsi="Times New Roman" w:cs="Times New Roman"/>
          <w:sz w:val="24"/>
          <w:szCs w:val="24"/>
          <w:lang w:val="en-GB"/>
        </w:rPr>
        <w:t>work expected to be carried out in accordance with Annex I and that actually carried</w:t>
      </w:r>
      <w:r w:rsidR="00584B6E" w:rsidRPr="00712F0D">
        <w:rPr>
          <w:rFonts w:ascii="Times New Roman" w:hAnsi="Times New Roman" w:cs="Times New Roman"/>
          <w:sz w:val="24"/>
          <w:szCs w:val="24"/>
          <w:lang w:val="en-GB"/>
        </w:rPr>
        <w:t xml:space="preserve"> </w:t>
      </w:r>
      <w:r w:rsidRPr="00712F0D">
        <w:rPr>
          <w:rFonts w:ascii="Times New Roman" w:hAnsi="Times New Roman" w:cs="Times New Roman"/>
          <w:sz w:val="24"/>
          <w:szCs w:val="24"/>
          <w:lang w:val="en-GB"/>
        </w:rPr>
        <w:t>out,</w:t>
      </w:r>
    </w:p>
    <w:p w:rsidR="004E6A6F" w:rsidRPr="00712F0D" w:rsidRDefault="004E6A6F" w:rsidP="00584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GB"/>
        </w:rPr>
      </w:pPr>
      <w:r w:rsidRPr="00712F0D">
        <w:rPr>
          <w:rFonts w:ascii="Times New Roman" w:hAnsi="Times New Roman" w:cs="Times New Roman"/>
          <w:sz w:val="24"/>
          <w:szCs w:val="24"/>
          <w:lang w:val="en-GB"/>
        </w:rPr>
        <w:t xml:space="preserve">b) An explanation of the </w:t>
      </w:r>
      <w:r w:rsidRPr="00712F0D">
        <w:rPr>
          <w:rFonts w:ascii="Times New Roman" w:hAnsi="Times New Roman" w:cs="Times New Roman"/>
          <w:b/>
          <w:bCs/>
          <w:sz w:val="24"/>
          <w:szCs w:val="24"/>
          <w:lang w:val="en-GB"/>
        </w:rPr>
        <w:t>use of the resources</w:t>
      </w:r>
      <w:r w:rsidRPr="00712F0D">
        <w:rPr>
          <w:rFonts w:ascii="Times New Roman" w:hAnsi="Times New Roman" w:cs="Times New Roman"/>
          <w:sz w:val="24"/>
          <w:szCs w:val="24"/>
          <w:lang w:val="en-GB"/>
        </w:rPr>
        <w:t>, and</w:t>
      </w:r>
    </w:p>
    <w:p w:rsidR="004E6A6F" w:rsidRPr="00712F0D" w:rsidRDefault="004E6A6F" w:rsidP="00584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GB"/>
        </w:rPr>
      </w:pPr>
      <w:r w:rsidRPr="00712F0D">
        <w:rPr>
          <w:rFonts w:ascii="Times New Roman" w:hAnsi="Times New Roman" w:cs="Times New Roman"/>
          <w:sz w:val="24"/>
          <w:szCs w:val="24"/>
          <w:lang w:val="en-GB"/>
        </w:rPr>
        <w:t xml:space="preserve">c) A </w:t>
      </w:r>
      <w:r w:rsidRPr="00712F0D">
        <w:rPr>
          <w:rFonts w:ascii="Times New Roman" w:hAnsi="Times New Roman" w:cs="Times New Roman"/>
          <w:b/>
          <w:bCs/>
          <w:sz w:val="24"/>
          <w:szCs w:val="24"/>
          <w:lang w:val="en-GB"/>
        </w:rPr>
        <w:t xml:space="preserve">Financial Statement </w:t>
      </w:r>
      <w:r w:rsidRPr="00712F0D">
        <w:rPr>
          <w:rFonts w:ascii="Times New Roman" w:hAnsi="Times New Roman" w:cs="Times New Roman"/>
          <w:sz w:val="24"/>
          <w:szCs w:val="24"/>
          <w:lang w:val="en-GB"/>
        </w:rPr>
        <w:t>(Form C – Annex VI to the Grant Agreement) from each</w:t>
      </w:r>
      <w:r w:rsidR="00584B6E" w:rsidRPr="00712F0D">
        <w:rPr>
          <w:rFonts w:ascii="Times New Roman" w:hAnsi="Times New Roman" w:cs="Times New Roman"/>
          <w:sz w:val="24"/>
          <w:szCs w:val="24"/>
          <w:lang w:val="en-GB"/>
        </w:rPr>
        <w:t xml:space="preserve"> </w:t>
      </w:r>
      <w:r w:rsidRPr="00712F0D">
        <w:rPr>
          <w:rFonts w:ascii="Times New Roman" w:hAnsi="Times New Roman" w:cs="Times New Roman"/>
          <w:sz w:val="24"/>
          <w:szCs w:val="24"/>
          <w:lang w:val="en-GB"/>
        </w:rPr>
        <w:t>beneficiary</w:t>
      </w:r>
      <w:r w:rsidRPr="00712F0D">
        <w:rPr>
          <w:rFonts w:ascii="Times New Roman" w:hAnsi="Times New Roman" w:cs="Times New Roman"/>
          <w:sz w:val="16"/>
          <w:szCs w:val="16"/>
          <w:lang w:val="en-GB"/>
        </w:rPr>
        <w:t xml:space="preserve"> </w:t>
      </w:r>
      <w:r w:rsidRPr="00712F0D">
        <w:rPr>
          <w:rFonts w:ascii="Times New Roman" w:hAnsi="Times New Roman" w:cs="Times New Roman"/>
          <w:sz w:val="24"/>
          <w:szCs w:val="24"/>
          <w:lang w:val="en-GB"/>
        </w:rPr>
        <w:t xml:space="preserve">and each third party, if applicable, together with a </w:t>
      </w:r>
      <w:r w:rsidRPr="00712F0D">
        <w:rPr>
          <w:rFonts w:ascii="Times New Roman" w:hAnsi="Times New Roman" w:cs="Times New Roman"/>
          <w:b/>
          <w:bCs/>
          <w:sz w:val="24"/>
          <w:szCs w:val="24"/>
          <w:lang w:val="en-GB"/>
        </w:rPr>
        <w:t>summary financial</w:t>
      </w:r>
      <w:r w:rsidR="00584B6E" w:rsidRPr="00712F0D">
        <w:rPr>
          <w:rFonts w:ascii="Times New Roman" w:hAnsi="Times New Roman" w:cs="Times New Roman"/>
          <w:sz w:val="24"/>
          <w:szCs w:val="24"/>
          <w:lang w:val="en-GB"/>
        </w:rPr>
        <w:t xml:space="preserve"> </w:t>
      </w:r>
      <w:r w:rsidRPr="00712F0D">
        <w:rPr>
          <w:rFonts w:ascii="Times New Roman" w:hAnsi="Times New Roman" w:cs="Times New Roman"/>
          <w:b/>
          <w:bCs/>
          <w:sz w:val="24"/>
          <w:szCs w:val="24"/>
          <w:lang w:val="en-GB"/>
        </w:rPr>
        <w:t xml:space="preserve">report </w:t>
      </w:r>
      <w:r w:rsidRPr="00712F0D">
        <w:rPr>
          <w:rFonts w:ascii="Times New Roman" w:hAnsi="Times New Roman" w:cs="Times New Roman"/>
          <w:sz w:val="24"/>
          <w:szCs w:val="24"/>
          <w:lang w:val="en-GB"/>
        </w:rPr>
        <w:t>consolidating the claimed Community contribution of all the beneficiaries (and</w:t>
      </w:r>
      <w:r w:rsidR="00584B6E" w:rsidRPr="00712F0D">
        <w:rPr>
          <w:rFonts w:ascii="Times New Roman" w:hAnsi="Times New Roman" w:cs="Times New Roman"/>
          <w:sz w:val="24"/>
          <w:szCs w:val="24"/>
          <w:lang w:val="en-GB"/>
        </w:rPr>
        <w:t xml:space="preserve"> </w:t>
      </w:r>
      <w:r w:rsidRPr="00712F0D">
        <w:rPr>
          <w:rFonts w:ascii="Times New Roman" w:hAnsi="Times New Roman" w:cs="Times New Roman"/>
          <w:sz w:val="24"/>
          <w:szCs w:val="24"/>
          <w:lang w:val="en-GB"/>
        </w:rPr>
        <w:t xml:space="preserve">third parties) in </w:t>
      </w:r>
      <w:r w:rsidR="00584B6E" w:rsidRPr="00712F0D">
        <w:rPr>
          <w:rFonts w:ascii="Times New Roman" w:hAnsi="Times New Roman" w:cs="Times New Roman"/>
          <w:sz w:val="24"/>
          <w:szCs w:val="24"/>
          <w:lang w:val="en-GB"/>
        </w:rPr>
        <w:t xml:space="preserve">an aggregate form, based on the </w:t>
      </w:r>
      <w:r w:rsidRPr="00712F0D">
        <w:rPr>
          <w:rFonts w:ascii="Times New Roman" w:hAnsi="Times New Roman" w:cs="Times New Roman"/>
          <w:sz w:val="24"/>
          <w:szCs w:val="24"/>
          <w:lang w:val="en-GB"/>
        </w:rPr>
        <w:t>information provided in Form C by</w:t>
      </w:r>
      <w:r w:rsidR="00584B6E" w:rsidRPr="00712F0D">
        <w:rPr>
          <w:rFonts w:ascii="Times New Roman" w:hAnsi="Times New Roman" w:cs="Times New Roman"/>
          <w:sz w:val="24"/>
          <w:szCs w:val="24"/>
          <w:lang w:val="en-GB"/>
        </w:rPr>
        <w:t xml:space="preserve"> </w:t>
      </w:r>
      <w:r w:rsidRPr="00712F0D">
        <w:rPr>
          <w:rFonts w:ascii="Times New Roman" w:hAnsi="Times New Roman" w:cs="Times New Roman"/>
          <w:sz w:val="24"/>
          <w:szCs w:val="24"/>
          <w:lang w:val="en-GB"/>
        </w:rPr>
        <w:t>each beneficiary.</w:t>
      </w:r>
    </w:p>
    <w:p w:rsidR="00584B6E" w:rsidRPr="00712F0D" w:rsidRDefault="00584B6E" w:rsidP="004E6A6F">
      <w:pPr>
        <w:autoSpaceDE w:val="0"/>
        <w:autoSpaceDN w:val="0"/>
        <w:adjustRightInd w:val="0"/>
        <w:spacing w:after="0" w:line="240" w:lineRule="auto"/>
        <w:rPr>
          <w:rFonts w:ascii="Arial" w:hAnsi="Arial" w:cs="Arial"/>
          <w:sz w:val="20"/>
          <w:szCs w:val="20"/>
          <w:lang w:val="en-GB"/>
        </w:rPr>
      </w:pPr>
    </w:p>
    <w:p w:rsidR="006A50A2" w:rsidRPr="00712F0D" w:rsidRDefault="004C12DE" w:rsidP="004E6A6F">
      <w:pPr>
        <w:autoSpaceDE w:val="0"/>
        <w:autoSpaceDN w:val="0"/>
        <w:adjustRightInd w:val="0"/>
        <w:spacing w:after="0" w:line="240" w:lineRule="auto"/>
        <w:rPr>
          <w:rFonts w:ascii="Arial" w:hAnsi="Arial" w:cs="Arial"/>
          <w:sz w:val="20"/>
          <w:szCs w:val="20"/>
          <w:lang w:val="en-GB"/>
        </w:rPr>
      </w:pPr>
      <w:r w:rsidRPr="00712F0D">
        <w:rPr>
          <w:rFonts w:ascii="Arial" w:hAnsi="Arial" w:cs="Arial"/>
          <w:b/>
          <w:sz w:val="20"/>
          <w:szCs w:val="20"/>
          <w:lang w:val="en-GB"/>
        </w:rPr>
        <w:lastRenderedPageBreak/>
        <w:t>Narrative reporting.</w:t>
      </w:r>
      <w:r w:rsidRPr="00712F0D">
        <w:rPr>
          <w:rFonts w:ascii="Arial" w:hAnsi="Arial" w:cs="Arial"/>
          <w:sz w:val="20"/>
          <w:szCs w:val="20"/>
          <w:lang w:val="en-GB"/>
        </w:rPr>
        <w:t xml:space="preserve"> </w:t>
      </w:r>
      <w:r w:rsidR="006A50A2" w:rsidRPr="00712F0D">
        <w:rPr>
          <w:rFonts w:ascii="Arial" w:hAnsi="Arial" w:cs="Arial"/>
          <w:sz w:val="20"/>
          <w:szCs w:val="20"/>
          <w:lang w:val="en-GB"/>
        </w:rPr>
        <w:t>The Periodic Report for the period 01.01.12-30.06.13. submitted by HRC last year to EU is attached as an example (parts considered confidential were deleted).</w:t>
      </w:r>
    </w:p>
    <w:p w:rsidR="006A50A2" w:rsidRPr="00712F0D" w:rsidRDefault="00843071" w:rsidP="004E6A6F">
      <w:pPr>
        <w:autoSpaceDE w:val="0"/>
        <w:autoSpaceDN w:val="0"/>
        <w:adjustRightInd w:val="0"/>
        <w:spacing w:after="0" w:line="240" w:lineRule="auto"/>
        <w:rPr>
          <w:rFonts w:ascii="Arial" w:hAnsi="Arial" w:cs="Arial"/>
          <w:sz w:val="20"/>
          <w:szCs w:val="20"/>
          <w:lang w:val="en-GB"/>
        </w:rPr>
      </w:pPr>
      <w:r w:rsidRPr="00712F0D">
        <w:rPr>
          <w:rFonts w:ascii="Arial" w:hAnsi="Arial" w:cs="Arial"/>
          <w:sz w:val="20"/>
          <w:szCs w:val="20"/>
          <w:lang w:val="en-GB"/>
        </w:rPr>
        <w:t>The role of project partners is to help describe the WPs they lead and to describe the costs incurred during this period.</w:t>
      </w:r>
      <w:r w:rsidR="00337131" w:rsidRPr="00712F0D">
        <w:rPr>
          <w:rFonts w:ascii="Arial" w:hAnsi="Arial" w:cs="Arial"/>
          <w:sz w:val="20"/>
          <w:szCs w:val="20"/>
          <w:lang w:val="en-GB"/>
        </w:rPr>
        <w:t xml:space="preserve"> Attached is the example of how HRC costs for the first Periodic Report in narrative form were prepared.</w:t>
      </w:r>
    </w:p>
    <w:p w:rsidR="00DD3525" w:rsidRPr="00712F0D" w:rsidRDefault="00DD3525" w:rsidP="004E6A6F">
      <w:pPr>
        <w:autoSpaceDE w:val="0"/>
        <w:autoSpaceDN w:val="0"/>
        <w:adjustRightInd w:val="0"/>
        <w:spacing w:after="0" w:line="240" w:lineRule="auto"/>
        <w:rPr>
          <w:rFonts w:ascii="Arial" w:hAnsi="Arial" w:cs="Arial"/>
          <w:sz w:val="20"/>
          <w:szCs w:val="20"/>
          <w:lang w:val="en-GB"/>
        </w:rPr>
      </w:pPr>
    </w:p>
    <w:p w:rsidR="00DD3525" w:rsidRPr="00712F0D" w:rsidRDefault="00DD3525" w:rsidP="004E6A6F">
      <w:pPr>
        <w:autoSpaceDE w:val="0"/>
        <w:autoSpaceDN w:val="0"/>
        <w:adjustRightInd w:val="0"/>
        <w:spacing w:after="0" w:line="240" w:lineRule="auto"/>
        <w:rPr>
          <w:rFonts w:ascii="Arial" w:hAnsi="Arial" w:cs="Arial"/>
          <w:sz w:val="20"/>
          <w:szCs w:val="20"/>
          <w:lang w:val="en-GB"/>
        </w:rPr>
      </w:pPr>
      <w:r w:rsidRPr="00712F0D">
        <w:rPr>
          <w:rFonts w:ascii="Arial" w:hAnsi="Arial" w:cs="Arial"/>
          <w:sz w:val="20"/>
          <w:szCs w:val="20"/>
          <w:lang w:val="en-GB"/>
        </w:rPr>
        <w:t xml:space="preserve">The proposed </w:t>
      </w:r>
      <w:r w:rsidR="007D520F" w:rsidRPr="00712F0D">
        <w:rPr>
          <w:rFonts w:ascii="Arial" w:hAnsi="Arial" w:cs="Arial"/>
          <w:sz w:val="20"/>
          <w:szCs w:val="20"/>
          <w:lang w:val="en-GB"/>
        </w:rPr>
        <w:t>internal deadlines for the narrative reporting are:</w:t>
      </w:r>
    </w:p>
    <w:p w:rsidR="007D520F" w:rsidRPr="00712F0D" w:rsidRDefault="007D520F" w:rsidP="007D520F">
      <w:pPr>
        <w:pStyle w:val="ListParagraph"/>
        <w:numPr>
          <w:ilvl w:val="0"/>
          <w:numId w:val="13"/>
        </w:numPr>
        <w:autoSpaceDE w:val="0"/>
        <w:autoSpaceDN w:val="0"/>
        <w:adjustRightInd w:val="0"/>
        <w:spacing w:after="0" w:line="240" w:lineRule="auto"/>
        <w:rPr>
          <w:rFonts w:ascii="Arial" w:hAnsi="Arial" w:cs="Arial"/>
          <w:sz w:val="20"/>
          <w:szCs w:val="20"/>
          <w:lang w:val="en-GB"/>
        </w:rPr>
      </w:pPr>
      <w:r w:rsidRPr="00712F0D">
        <w:rPr>
          <w:rFonts w:ascii="Arial" w:hAnsi="Arial" w:cs="Arial"/>
          <w:sz w:val="20"/>
          <w:szCs w:val="20"/>
          <w:lang w:val="en-GB"/>
        </w:rPr>
        <w:t xml:space="preserve">all narrative inputs by </w:t>
      </w:r>
      <w:r w:rsidRPr="00712F0D">
        <w:rPr>
          <w:rFonts w:ascii="Arial" w:hAnsi="Arial" w:cs="Arial"/>
          <w:b/>
          <w:sz w:val="20"/>
          <w:szCs w:val="20"/>
          <w:lang w:val="en-GB"/>
        </w:rPr>
        <w:t>ALL partners to Project coordinator by 30 June</w:t>
      </w:r>
      <w:r w:rsidRPr="00712F0D">
        <w:rPr>
          <w:rFonts w:ascii="Arial" w:hAnsi="Arial" w:cs="Arial"/>
          <w:sz w:val="20"/>
          <w:szCs w:val="20"/>
          <w:lang w:val="en-GB"/>
        </w:rPr>
        <w:t>.</w:t>
      </w:r>
    </w:p>
    <w:p w:rsidR="007D520F" w:rsidRPr="00712F0D" w:rsidRDefault="007D520F" w:rsidP="007D520F">
      <w:pPr>
        <w:pStyle w:val="ListParagraph"/>
        <w:numPr>
          <w:ilvl w:val="0"/>
          <w:numId w:val="13"/>
        </w:numPr>
        <w:autoSpaceDE w:val="0"/>
        <w:autoSpaceDN w:val="0"/>
        <w:adjustRightInd w:val="0"/>
        <w:spacing w:after="0" w:line="240" w:lineRule="auto"/>
        <w:rPr>
          <w:rFonts w:ascii="Arial" w:hAnsi="Arial" w:cs="Arial"/>
          <w:sz w:val="20"/>
          <w:szCs w:val="20"/>
          <w:lang w:val="en-GB"/>
        </w:rPr>
      </w:pPr>
      <w:r w:rsidRPr="00712F0D">
        <w:rPr>
          <w:rFonts w:ascii="Arial" w:hAnsi="Arial" w:cs="Arial"/>
          <w:b/>
          <w:sz w:val="20"/>
          <w:szCs w:val="20"/>
          <w:lang w:val="en-GB"/>
        </w:rPr>
        <w:t>Project coordinator</w:t>
      </w:r>
      <w:r w:rsidRPr="00712F0D">
        <w:rPr>
          <w:rFonts w:ascii="Arial" w:hAnsi="Arial" w:cs="Arial"/>
          <w:sz w:val="20"/>
          <w:szCs w:val="20"/>
          <w:lang w:val="en-GB"/>
        </w:rPr>
        <w:t xml:space="preserve"> compiles Periodic Report and provides </w:t>
      </w:r>
      <w:r w:rsidRPr="00712F0D">
        <w:rPr>
          <w:rFonts w:ascii="Arial" w:hAnsi="Arial" w:cs="Arial"/>
          <w:b/>
          <w:sz w:val="20"/>
          <w:szCs w:val="20"/>
          <w:lang w:val="en-GB"/>
        </w:rPr>
        <w:t xml:space="preserve">First Draft by </w:t>
      </w:r>
      <w:r w:rsidR="00AA2C0E" w:rsidRPr="00712F0D">
        <w:rPr>
          <w:rFonts w:ascii="Arial" w:hAnsi="Arial" w:cs="Arial"/>
          <w:b/>
          <w:sz w:val="20"/>
          <w:szCs w:val="20"/>
          <w:lang w:val="en-GB"/>
        </w:rPr>
        <w:t>20</w:t>
      </w:r>
      <w:r w:rsidRPr="00712F0D">
        <w:rPr>
          <w:rFonts w:ascii="Arial" w:hAnsi="Arial" w:cs="Arial"/>
          <w:b/>
          <w:sz w:val="20"/>
          <w:szCs w:val="20"/>
          <w:lang w:val="en-GB"/>
        </w:rPr>
        <w:t xml:space="preserve"> July</w:t>
      </w:r>
      <w:r w:rsidRPr="00712F0D">
        <w:rPr>
          <w:rFonts w:ascii="Arial" w:hAnsi="Arial" w:cs="Arial"/>
          <w:sz w:val="20"/>
          <w:szCs w:val="20"/>
          <w:lang w:val="en-GB"/>
        </w:rPr>
        <w:t>.</w:t>
      </w:r>
    </w:p>
    <w:p w:rsidR="007D520F" w:rsidRPr="00712F0D" w:rsidRDefault="00AC29CA" w:rsidP="007D520F">
      <w:pPr>
        <w:pStyle w:val="ListParagraph"/>
        <w:numPr>
          <w:ilvl w:val="0"/>
          <w:numId w:val="13"/>
        </w:numPr>
        <w:autoSpaceDE w:val="0"/>
        <w:autoSpaceDN w:val="0"/>
        <w:adjustRightInd w:val="0"/>
        <w:spacing w:after="0" w:line="240" w:lineRule="auto"/>
        <w:rPr>
          <w:rFonts w:ascii="Arial" w:hAnsi="Arial" w:cs="Arial"/>
          <w:sz w:val="20"/>
          <w:szCs w:val="20"/>
          <w:lang w:val="en-GB"/>
        </w:rPr>
      </w:pPr>
      <w:r w:rsidRPr="00712F0D">
        <w:rPr>
          <w:rFonts w:ascii="Arial" w:hAnsi="Arial" w:cs="Arial"/>
          <w:sz w:val="20"/>
          <w:szCs w:val="20"/>
          <w:lang w:val="en-GB"/>
        </w:rPr>
        <w:t xml:space="preserve">feedback on First Draft and required additional information for Periodic Report provided by </w:t>
      </w:r>
      <w:r w:rsidRPr="00712F0D">
        <w:rPr>
          <w:rFonts w:ascii="Arial" w:hAnsi="Arial" w:cs="Arial"/>
          <w:b/>
          <w:sz w:val="20"/>
          <w:szCs w:val="20"/>
          <w:lang w:val="en-GB"/>
        </w:rPr>
        <w:t>ALL partners to Project coordinator by 15 August</w:t>
      </w:r>
      <w:r w:rsidRPr="00712F0D">
        <w:rPr>
          <w:rFonts w:ascii="Arial" w:hAnsi="Arial" w:cs="Arial"/>
          <w:sz w:val="20"/>
          <w:szCs w:val="20"/>
          <w:lang w:val="en-GB"/>
        </w:rPr>
        <w:t>.</w:t>
      </w:r>
    </w:p>
    <w:p w:rsidR="004C12DE" w:rsidRPr="00712F0D" w:rsidRDefault="004C12DE" w:rsidP="004E6A6F">
      <w:pPr>
        <w:autoSpaceDE w:val="0"/>
        <w:autoSpaceDN w:val="0"/>
        <w:adjustRightInd w:val="0"/>
        <w:spacing w:after="0" w:line="240" w:lineRule="auto"/>
        <w:rPr>
          <w:rFonts w:ascii="Arial" w:hAnsi="Arial" w:cs="Arial"/>
          <w:sz w:val="20"/>
          <w:szCs w:val="20"/>
          <w:lang w:val="en-GB"/>
        </w:rPr>
      </w:pPr>
    </w:p>
    <w:p w:rsidR="004C12DE" w:rsidRPr="00712F0D" w:rsidRDefault="004C12DE" w:rsidP="004E6A6F">
      <w:pPr>
        <w:autoSpaceDE w:val="0"/>
        <w:autoSpaceDN w:val="0"/>
        <w:adjustRightInd w:val="0"/>
        <w:spacing w:after="0" w:line="240" w:lineRule="auto"/>
        <w:rPr>
          <w:rFonts w:ascii="Arial" w:hAnsi="Arial" w:cs="Arial"/>
          <w:sz w:val="20"/>
          <w:szCs w:val="20"/>
          <w:lang w:val="en-GB"/>
        </w:rPr>
      </w:pPr>
      <w:r w:rsidRPr="00712F0D">
        <w:rPr>
          <w:rFonts w:ascii="Arial" w:hAnsi="Arial" w:cs="Arial"/>
          <w:b/>
          <w:sz w:val="20"/>
          <w:szCs w:val="20"/>
          <w:lang w:val="en-GB"/>
        </w:rPr>
        <w:t>Financial Reporting.</w:t>
      </w:r>
      <w:r w:rsidRPr="00712F0D">
        <w:rPr>
          <w:rFonts w:ascii="Arial" w:hAnsi="Arial" w:cs="Arial"/>
          <w:sz w:val="20"/>
          <w:szCs w:val="20"/>
          <w:lang w:val="en-GB"/>
        </w:rPr>
        <w:t xml:space="preserve"> </w:t>
      </w:r>
      <w:r w:rsidR="00F050F6" w:rsidRPr="00712F0D">
        <w:rPr>
          <w:rFonts w:ascii="Arial" w:hAnsi="Arial" w:cs="Arial"/>
          <w:sz w:val="20"/>
          <w:szCs w:val="20"/>
          <w:lang w:val="en-GB"/>
        </w:rPr>
        <w:t xml:space="preserve">In order to complete the contractual obligation of submitting the Financial and Narrative parts of the Periodic and Final Reports to the EC Project Officer by 29 August 14, the Project coordinator needs to have the project partners mail the signed and stamped Form C (2 originals) at the latest by 21 August. </w:t>
      </w:r>
      <w:r w:rsidR="004465A3" w:rsidRPr="00712F0D">
        <w:rPr>
          <w:rFonts w:ascii="Arial" w:hAnsi="Arial" w:cs="Arial"/>
          <w:sz w:val="20"/>
          <w:szCs w:val="20"/>
          <w:lang w:val="en-GB"/>
        </w:rPr>
        <w:t xml:space="preserve">The project partners are concerned that the reporting period, in </w:t>
      </w:r>
      <w:r w:rsidR="00712F0D" w:rsidRPr="00712F0D">
        <w:rPr>
          <w:rFonts w:ascii="Arial" w:hAnsi="Arial" w:cs="Arial"/>
          <w:sz w:val="20"/>
          <w:szCs w:val="20"/>
          <w:lang w:val="en-GB"/>
        </w:rPr>
        <w:t>particular</w:t>
      </w:r>
      <w:r w:rsidR="004465A3" w:rsidRPr="00712F0D">
        <w:rPr>
          <w:rFonts w:ascii="Arial" w:hAnsi="Arial" w:cs="Arial"/>
          <w:sz w:val="20"/>
          <w:szCs w:val="20"/>
          <w:lang w:val="en-GB"/>
        </w:rPr>
        <w:t xml:space="preserve"> for finances, is taking place at a time (July-August 2014) when many universities are taking official breaks and when the entire universities or faculties will not be working. </w:t>
      </w:r>
      <w:r w:rsidR="000008D3" w:rsidRPr="00712F0D">
        <w:rPr>
          <w:rFonts w:ascii="Arial" w:hAnsi="Arial" w:cs="Arial"/>
          <w:sz w:val="20"/>
          <w:szCs w:val="20"/>
          <w:lang w:val="en-GB"/>
        </w:rPr>
        <w:t xml:space="preserve">Equally, some universities will have wage reports for June submitted only in August, making financial reporting before August impossible. </w:t>
      </w:r>
      <w:r w:rsidR="0082137A" w:rsidRPr="00712F0D">
        <w:rPr>
          <w:rFonts w:ascii="Arial" w:hAnsi="Arial" w:cs="Arial"/>
          <w:sz w:val="20"/>
          <w:szCs w:val="20"/>
          <w:lang w:val="en-GB"/>
        </w:rPr>
        <w:t xml:space="preserve">Given these </w:t>
      </w:r>
      <w:r w:rsidR="00712F0D" w:rsidRPr="00712F0D">
        <w:rPr>
          <w:rFonts w:ascii="Arial" w:hAnsi="Arial" w:cs="Arial"/>
          <w:sz w:val="20"/>
          <w:szCs w:val="20"/>
          <w:lang w:val="en-GB"/>
        </w:rPr>
        <w:t>circumstances</w:t>
      </w:r>
      <w:r w:rsidR="0082137A" w:rsidRPr="00712F0D">
        <w:rPr>
          <w:rFonts w:ascii="Arial" w:hAnsi="Arial" w:cs="Arial"/>
          <w:sz w:val="20"/>
          <w:szCs w:val="20"/>
          <w:lang w:val="en-GB"/>
        </w:rPr>
        <w:t xml:space="preserve"> information on the limitations of partners’ financial services-agencies-departments will be </w:t>
      </w:r>
      <w:r w:rsidR="00DD3525" w:rsidRPr="00712F0D">
        <w:rPr>
          <w:rFonts w:ascii="Arial" w:hAnsi="Arial" w:cs="Arial"/>
          <w:sz w:val="20"/>
          <w:szCs w:val="20"/>
          <w:lang w:val="en-GB"/>
        </w:rPr>
        <w:t>submitted</w:t>
      </w:r>
      <w:r w:rsidR="0082137A" w:rsidRPr="00712F0D">
        <w:rPr>
          <w:rFonts w:ascii="Arial" w:hAnsi="Arial" w:cs="Arial"/>
          <w:sz w:val="20"/>
          <w:szCs w:val="20"/>
          <w:lang w:val="en-GB"/>
        </w:rPr>
        <w:t xml:space="preserve"> by </w:t>
      </w:r>
      <w:r w:rsidR="0082137A" w:rsidRPr="00712F0D">
        <w:rPr>
          <w:rFonts w:ascii="Arial" w:hAnsi="Arial" w:cs="Arial"/>
          <w:b/>
          <w:sz w:val="20"/>
          <w:szCs w:val="20"/>
          <w:lang w:val="en-GB"/>
        </w:rPr>
        <w:t xml:space="preserve">ALL partners </w:t>
      </w:r>
      <w:r w:rsidR="00DD3525" w:rsidRPr="00712F0D">
        <w:rPr>
          <w:rFonts w:ascii="Arial" w:hAnsi="Arial" w:cs="Arial"/>
          <w:b/>
          <w:sz w:val="20"/>
          <w:szCs w:val="20"/>
          <w:lang w:val="en-GB"/>
        </w:rPr>
        <w:t>to the</w:t>
      </w:r>
      <w:r w:rsidR="0082137A" w:rsidRPr="00712F0D">
        <w:rPr>
          <w:rFonts w:ascii="Arial" w:hAnsi="Arial" w:cs="Arial"/>
          <w:b/>
          <w:sz w:val="20"/>
          <w:szCs w:val="20"/>
          <w:lang w:val="en-GB"/>
        </w:rPr>
        <w:t xml:space="preserve"> Project coordinator by 5 June</w:t>
      </w:r>
      <w:r w:rsidR="0082137A" w:rsidRPr="00712F0D">
        <w:rPr>
          <w:rFonts w:ascii="Arial" w:hAnsi="Arial" w:cs="Arial"/>
          <w:sz w:val="20"/>
          <w:szCs w:val="20"/>
          <w:lang w:val="en-GB"/>
        </w:rPr>
        <w:t>.</w:t>
      </w:r>
    </w:p>
    <w:p w:rsidR="004C12DE" w:rsidRPr="00712F0D" w:rsidRDefault="00F050F6" w:rsidP="004E6A6F">
      <w:pPr>
        <w:autoSpaceDE w:val="0"/>
        <w:autoSpaceDN w:val="0"/>
        <w:adjustRightInd w:val="0"/>
        <w:spacing w:after="0" w:line="240" w:lineRule="auto"/>
        <w:rPr>
          <w:rFonts w:ascii="Arial" w:hAnsi="Arial" w:cs="Arial"/>
          <w:sz w:val="20"/>
          <w:szCs w:val="20"/>
          <w:lang w:val="en-GB"/>
        </w:rPr>
      </w:pPr>
      <w:r w:rsidRPr="00712F0D">
        <w:rPr>
          <w:rFonts w:ascii="Arial" w:hAnsi="Arial" w:cs="Arial"/>
          <w:sz w:val="20"/>
          <w:szCs w:val="20"/>
          <w:lang w:val="en-GB"/>
        </w:rPr>
        <w:t xml:space="preserve">Once this information is received, the </w:t>
      </w:r>
      <w:r w:rsidRPr="00712F0D">
        <w:rPr>
          <w:rFonts w:ascii="Arial" w:hAnsi="Arial" w:cs="Arial"/>
          <w:b/>
          <w:sz w:val="20"/>
          <w:szCs w:val="20"/>
          <w:lang w:val="en-GB"/>
        </w:rPr>
        <w:t>Project coordinator</w:t>
      </w:r>
      <w:r w:rsidRPr="00712F0D">
        <w:rPr>
          <w:rFonts w:ascii="Arial" w:hAnsi="Arial" w:cs="Arial"/>
          <w:sz w:val="20"/>
          <w:szCs w:val="20"/>
          <w:lang w:val="en-GB"/>
        </w:rPr>
        <w:t xml:space="preserve"> will inform the EC Project Officer of the given circumstances</w:t>
      </w:r>
      <w:r w:rsidR="002F05F7" w:rsidRPr="00712F0D">
        <w:rPr>
          <w:rFonts w:ascii="Arial" w:hAnsi="Arial" w:cs="Arial"/>
          <w:sz w:val="20"/>
          <w:szCs w:val="20"/>
          <w:lang w:val="en-GB"/>
        </w:rPr>
        <w:t xml:space="preserve"> </w:t>
      </w:r>
      <w:r w:rsidR="002F05F7" w:rsidRPr="00712F0D">
        <w:rPr>
          <w:rFonts w:ascii="Arial" w:hAnsi="Arial" w:cs="Arial"/>
          <w:b/>
          <w:sz w:val="20"/>
          <w:szCs w:val="20"/>
          <w:lang w:val="en-GB"/>
        </w:rPr>
        <w:t>immediately</w:t>
      </w:r>
      <w:r w:rsidRPr="00712F0D">
        <w:rPr>
          <w:rFonts w:ascii="Arial" w:hAnsi="Arial" w:cs="Arial"/>
          <w:sz w:val="20"/>
          <w:szCs w:val="20"/>
          <w:lang w:val="en-GB"/>
        </w:rPr>
        <w:t xml:space="preserve">, </w:t>
      </w:r>
      <w:r w:rsidR="002F05F7" w:rsidRPr="00712F0D">
        <w:rPr>
          <w:rFonts w:ascii="Arial" w:hAnsi="Arial" w:cs="Arial"/>
          <w:sz w:val="20"/>
          <w:szCs w:val="20"/>
          <w:lang w:val="en-GB"/>
        </w:rPr>
        <w:t xml:space="preserve">and </w:t>
      </w:r>
      <w:r w:rsidRPr="00712F0D">
        <w:rPr>
          <w:rFonts w:ascii="Arial" w:hAnsi="Arial" w:cs="Arial"/>
          <w:sz w:val="20"/>
          <w:szCs w:val="20"/>
          <w:lang w:val="en-GB"/>
        </w:rPr>
        <w:t xml:space="preserve">request an extension for the reporting period, or if this is not necessary, propose internal deadlines for financial reporting by </w:t>
      </w:r>
      <w:r w:rsidR="002F05F7" w:rsidRPr="00712F0D">
        <w:rPr>
          <w:rFonts w:ascii="Arial" w:hAnsi="Arial" w:cs="Arial"/>
          <w:b/>
          <w:sz w:val="20"/>
          <w:szCs w:val="20"/>
          <w:lang w:val="en-GB"/>
        </w:rPr>
        <w:t>7 June</w:t>
      </w:r>
      <w:r w:rsidR="002F05F7" w:rsidRPr="00712F0D">
        <w:rPr>
          <w:rFonts w:ascii="Arial" w:hAnsi="Arial" w:cs="Arial"/>
          <w:sz w:val="20"/>
          <w:szCs w:val="20"/>
          <w:lang w:val="en-GB"/>
        </w:rPr>
        <w:t>.</w:t>
      </w:r>
    </w:p>
    <w:p w:rsidR="002F5779" w:rsidRPr="00712F0D" w:rsidRDefault="002F5779" w:rsidP="004E6A6F">
      <w:pPr>
        <w:autoSpaceDE w:val="0"/>
        <w:autoSpaceDN w:val="0"/>
        <w:adjustRightInd w:val="0"/>
        <w:spacing w:after="0" w:line="240" w:lineRule="auto"/>
        <w:rPr>
          <w:rFonts w:ascii="Arial" w:hAnsi="Arial" w:cs="Arial"/>
          <w:sz w:val="20"/>
          <w:szCs w:val="20"/>
          <w:lang w:val="en-GB"/>
        </w:rPr>
      </w:pPr>
    </w:p>
    <w:p w:rsidR="002416AD" w:rsidRPr="00712F0D" w:rsidRDefault="002416AD" w:rsidP="002416AD">
      <w:pPr>
        <w:pStyle w:val="ListParagraph"/>
        <w:numPr>
          <w:ilvl w:val="0"/>
          <w:numId w:val="11"/>
        </w:numPr>
        <w:spacing w:after="0" w:line="240" w:lineRule="auto"/>
        <w:rPr>
          <w:rFonts w:ascii="Arial" w:hAnsi="Arial" w:cs="Arial"/>
          <w:sz w:val="20"/>
          <w:szCs w:val="20"/>
          <w:lang w:val="en-GB"/>
        </w:rPr>
      </w:pPr>
      <w:r w:rsidRPr="00712F0D">
        <w:rPr>
          <w:rFonts w:ascii="Arial" w:hAnsi="Arial" w:cs="Arial"/>
          <w:sz w:val="20"/>
          <w:szCs w:val="20"/>
          <w:lang w:val="en-GB"/>
        </w:rPr>
        <w:t>The Final Report consists of (Guidance Notes on Project Reporting, p.5-6):</w:t>
      </w:r>
    </w:p>
    <w:p w:rsidR="00584B6E" w:rsidRPr="00712F0D" w:rsidRDefault="00584B6E" w:rsidP="009103C0">
      <w:pPr>
        <w:autoSpaceDE w:val="0"/>
        <w:autoSpaceDN w:val="0"/>
        <w:adjustRightInd w:val="0"/>
        <w:spacing w:after="0" w:line="240" w:lineRule="auto"/>
        <w:rPr>
          <w:rFonts w:ascii="Times New Roman" w:hAnsi="Times New Roman" w:cs="Times New Roman"/>
          <w:sz w:val="24"/>
          <w:szCs w:val="24"/>
          <w:lang w:val="en-GB"/>
        </w:rPr>
      </w:pPr>
    </w:p>
    <w:p w:rsidR="009103C0" w:rsidRPr="00712F0D" w:rsidRDefault="009103C0" w:rsidP="00584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GB"/>
        </w:rPr>
      </w:pPr>
      <w:r w:rsidRPr="00712F0D">
        <w:rPr>
          <w:rFonts w:ascii="Times New Roman" w:hAnsi="Times New Roman" w:cs="Times New Roman"/>
          <w:sz w:val="24"/>
          <w:szCs w:val="24"/>
          <w:lang w:val="en-GB"/>
        </w:rPr>
        <w:t xml:space="preserve">a) A </w:t>
      </w:r>
      <w:r w:rsidRPr="00712F0D">
        <w:rPr>
          <w:rFonts w:ascii="Times New Roman" w:hAnsi="Times New Roman" w:cs="Times New Roman"/>
          <w:b/>
          <w:bCs/>
          <w:sz w:val="24"/>
          <w:szCs w:val="24"/>
          <w:lang w:val="en-GB"/>
        </w:rPr>
        <w:t xml:space="preserve">final publishable summary report </w:t>
      </w:r>
      <w:r w:rsidRPr="00712F0D">
        <w:rPr>
          <w:rFonts w:ascii="Times New Roman" w:hAnsi="Times New Roman" w:cs="Times New Roman"/>
          <w:sz w:val="24"/>
          <w:szCs w:val="24"/>
          <w:lang w:val="en-GB"/>
        </w:rPr>
        <w:t>which includes: an executive summary, a summary</w:t>
      </w:r>
      <w:r w:rsidR="00712F0D">
        <w:rPr>
          <w:rFonts w:ascii="Times New Roman" w:hAnsi="Times New Roman" w:cs="Times New Roman"/>
          <w:sz w:val="24"/>
          <w:szCs w:val="24"/>
          <w:lang w:val="en-GB"/>
        </w:rPr>
        <w:t xml:space="preserve"> </w:t>
      </w:r>
      <w:r w:rsidRPr="00712F0D">
        <w:rPr>
          <w:rFonts w:ascii="Times New Roman" w:hAnsi="Times New Roman" w:cs="Times New Roman"/>
          <w:sz w:val="24"/>
          <w:szCs w:val="24"/>
          <w:lang w:val="en-GB"/>
        </w:rPr>
        <w:t>description of project context and objectives, a description of the main S&amp;T results, the</w:t>
      </w:r>
      <w:r w:rsidR="002416AD" w:rsidRPr="00712F0D">
        <w:rPr>
          <w:rFonts w:ascii="Times New Roman" w:hAnsi="Times New Roman" w:cs="Times New Roman"/>
          <w:sz w:val="24"/>
          <w:szCs w:val="24"/>
          <w:lang w:val="en-GB"/>
        </w:rPr>
        <w:t xml:space="preserve"> </w:t>
      </w:r>
      <w:r w:rsidRPr="00712F0D">
        <w:rPr>
          <w:rFonts w:ascii="Times New Roman" w:hAnsi="Times New Roman" w:cs="Times New Roman"/>
          <w:sz w:val="24"/>
          <w:szCs w:val="24"/>
          <w:lang w:val="en-GB"/>
        </w:rPr>
        <w:t>potential impact (including the socio-economic impact of the project) and the main</w:t>
      </w:r>
      <w:r w:rsidR="002416AD" w:rsidRPr="00712F0D">
        <w:rPr>
          <w:rFonts w:ascii="Times New Roman" w:hAnsi="Times New Roman" w:cs="Times New Roman"/>
          <w:sz w:val="24"/>
          <w:szCs w:val="24"/>
          <w:lang w:val="en-GB"/>
        </w:rPr>
        <w:t xml:space="preserve"> </w:t>
      </w:r>
      <w:r w:rsidRPr="00712F0D">
        <w:rPr>
          <w:rFonts w:ascii="Times New Roman" w:hAnsi="Times New Roman" w:cs="Times New Roman"/>
          <w:sz w:val="24"/>
          <w:szCs w:val="24"/>
          <w:lang w:val="en-GB"/>
        </w:rPr>
        <w:t>dissemination activities and exploitation of results/foregrounds</w:t>
      </w:r>
    </w:p>
    <w:p w:rsidR="009103C0" w:rsidRPr="00712F0D" w:rsidRDefault="009103C0" w:rsidP="00584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GB"/>
        </w:rPr>
      </w:pPr>
      <w:r w:rsidRPr="00712F0D">
        <w:rPr>
          <w:rFonts w:ascii="Times New Roman" w:hAnsi="Times New Roman" w:cs="Times New Roman"/>
          <w:sz w:val="24"/>
          <w:szCs w:val="24"/>
          <w:lang w:val="en-GB"/>
        </w:rPr>
        <w:t xml:space="preserve">b) </w:t>
      </w:r>
      <w:r w:rsidRPr="00712F0D">
        <w:rPr>
          <w:rFonts w:ascii="Times New Roman" w:hAnsi="Times New Roman" w:cs="Times New Roman"/>
          <w:b/>
          <w:bCs/>
          <w:sz w:val="24"/>
          <w:szCs w:val="24"/>
          <w:lang w:val="en-GB"/>
        </w:rPr>
        <w:t xml:space="preserve">A plan for the use and dissemination of foreground, </w:t>
      </w:r>
      <w:r w:rsidRPr="00712F0D">
        <w:rPr>
          <w:rFonts w:ascii="Times New Roman" w:hAnsi="Times New Roman" w:cs="Times New Roman"/>
          <w:sz w:val="24"/>
          <w:szCs w:val="24"/>
          <w:lang w:val="en-GB"/>
        </w:rPr>
        <w:t>to spread awareness.</w:t>
      </w:r>
    </w:p>
    <w:p w:rsidR="009103C0" w:rsidRPr="004F642D" w:rsidRDefault="009103C0" w:rsidP="00584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GB"/>
        </w:rPr>
      </w:pPr>
      <w:r w:rsidRPr="00712F0D">
        <w:rPr>
          <w:rFonts w:ascii="Times New Roman" w:hAnsi="Times New Roman" w:cs="Times New Roman"/>
          <w:sz w:val="24"/>
          <w:szCs w:val="24"/>
          <w:lang w:val="en-GB"/>
        </w:rPr>
        <w:t xml:space="preserve">c) </w:t>
      </w:r>
      <w:r w:rsidR="002416AD" w:rsidRPr="00712F0D">
        <w:rPr>
          <w:rFonts w:ascii="Times New Roman" w:hAnsi="Times New Roman" w:cs="Times New Roman"/>
          <w:sz w:val="24"/>
          <w:szCs w:val="24"/>
          <w:lang w:val="en-GB"/>
        </w:rPr>
        <w:t xml:space="preserve">A </w:t>
      </w:r>
      <w:r w:rsidR="002416AD" w:rsidRPr="00712F0D">
        <w:rPr>
          <w:rFonts w:ascii="Times New Roman" w:hAnsi="Times New Roman" w:cs="Times New Roman"/>
          <w:b/>
          <w:bCs/>
          <w:sz w:val="24"/>
          <w:szCs w:val="24"/>
          <w:lang w:val="en-GB"/>
        </w:rPr>
        <w:t xml:space="preserve">report </w:t>
      </w:r>
      <w:r w:rsidR="002416AD" w:rsidRPr="00712F0D">
        <w:rPr>
          <w:rFonts w:ascii="Times New Roman" w:hAnsi="Times New Roman" w:cs="Times New Roman"/>
          <w:sz w:val="24"/>
          <w:szCs w:val="24"/>
          <w:lang w:val="en-GB"/>
        </w:rPr>
        <w:t xml:space="preserve">covering the wider societal implications of the project, in the form of a </w:t>
      </w:r>
      <w:r w:rsidR="002416AD" w:rsidRPr="00712F0D">
        <w:rPr>
          <w:rFonts w:ascii="Times New Roman" w:hAnsi="Times New Roman" w:cs="Times New Roman"/>
          <w:b/>
          <w:bCs/>
          <w:sz w:val="24"/>
          <w:szCs w:val="24"/>
          <w:lang w:val="en-GB"/>
        </w:rPr>
        <w:t>questionnaire</w:t>
      </w:r>
      <w:r w:rsidR="002416AD" w:rsidRPr="00712F0D">
        <w:rPr>
          <w:rFonts w:ascii="Times New Roman" w:hAnsi="Times New Roman" w:cs="Times New Roman"/>
          <w:sz w:val="24"/>
          <w:szCs w:val="24"/>
          <w:lang w:val="en-GB"/>
        </w:rPr>
        <w:t>,</w:t>
      </w:r>
      <w:r w:rsidR="004F642D">
        <w:rPr>
          <w:rFonts w:ascii="Times New Roman" w:hAnsi="Times New Roman" w:cs="Times New Roman"/>
          <w:sz w:val="24"/>
          <w:szCs w:val="24"/>
          <w:lang w:val="en-GB"/>
        </w:rPr>
        <w:t xml:space="preserve"> </w:t>
      </w:r>
      <w:r w:rsidR="002416AD" w:rsidRPr="00712F0D">
        <w:rPr>
          <w:rFonts w:ascii="Times New Roman" w:hAnsi="Times New Roman" w:cs="Times New Roman"/>
          <w:sz w:val="24"/>
          <w:szCs w:val="24"/>
          <w:lang w:val="en-GB"/>
        </w:rPr>
        <w:t>including gender equality actions, ethical issues, efforts to involve other actors</w:t>
      </w:r>
      <w:r w:rsidR="002416AD" w:rsidRPr="00712F0D">
        <w:rPr>
          <w:rFonts w:ascii="Times New Roman" w:hAnsi="Times New Roman" w:cs="Times New Roman"/>
          <w:b/>
          <w:bCs/>
          <w:i/>
          <w:iCs/>
          <w:sz w:val="24"/>
          <w:szCs w:val="24"/>
          <w:lang w:val="en-GB"/>
        </w:rPr>
        <w:t>.</w:t>
      </w:r>
    </w:p>
    <w:p w:rsidR="00584B6E" w:rsidRPr="00712F0D" w:rsidRDefault="00584B6E" w:rsidP="002416AD">
      <w:pPr>
        <w:autoSpaceDE w:val="0"/>
        <w:autoSpaceDN w:val="0"/>
        <w:adjustRightInd w:val="0"/>
        <w:spacing w:after="0" w:line="240" w:lineRule="auto"/>
        <w:rPr>
          <w:rFonts w:ascii="Times New Roman" w:hAnsi="Times New Roman" w:cs="Times New Roman"/>
          <w:sz w:val="24"/>
          <w:szCs w:val="24"/>
          <w:lang w:val="en-GB"/>
        </w:rPr>
      </w:pPr>
    </w:p>
    <w:p w:rsidR="002F5779" w:rsidRPr="00712F0D" w:rsidRDefault="002F5779" w:rsidP="002416AD">
      <w:pPr>
        <w:autoSpaceDE w:val="0"/>
        <w:autoSpaceDN w:val="0"/>
        <w:adjustRightInd w:val="0"/>
        <w:spacing w:after="0" w:line="240" w:lineRule="auto"/>
        <w:rPr>
          <w:rFonts w:ascii="Arial" w:hAnsi="Arial" w:cs="Arial"/>
          <w:sz w:val="20"/>
          <w:szCs w:val="20"/>
          <w:lang w:val="en-GB"/>
        </w:rPr>
      </w:pPr>
      <w:r w:rsidRPr="00712F0D">
        <w:rPr>
          <w:rFonts w:ascii="Arial" w:hAnsi="Arial" w:cs="Arial"/>
          <w:sz w:val="20"/>
          <w:szCs w:val="20"/>
          <w:lang w:val="en-GB"/>
        </w:rPr>
        <w:t xml:space="preserve">Beedham has kindly offered to start the writing up of the </w:t>
      </w:r>
      <w:r w:rsidR="0087184A" w:rsidRPr="00712F0D">
        <w:rPr>
          <w:rFonts w:ascii="Arial" w:hAnsi="Arial" w:cs="Arial"/>
          <w:sz w:val="20"/>
          <w:szCs w:val="20"/>
          <w:lang w:val="en-GB"/>
        </w:rPr>
        <w:t>„</w:t>
      </w:r>
      <w:r w:rsidRPr="00712F0D">
        <w:rPr>
          <w:rFonts w:ascii="Arial" w:hAnsi="Arial" w:cs="Arial"/>
          <w:sz w:val="20"/>
          <w:szCs w:val="20"/>
          <w:lang w:val="en-GB"/>
        </w:rPr>
        <w:t xml:space="preserve">Final Report </w:t>
      </w:r>
      <w:r w:rsidR="0087184A" w:rsidRPr="00712F0D">
        <w:rPr>
          <w:rFonts w:ascii="Arial" w:hAnsi="Arial" w:cs="Arial"/>
          <w:sz w:val="20"/>
          <w:szCs w:val="20"/>
          <w:lang w:val="en-GB"/>
        </w:rPr>
        <w:t xml:space="preserve">part a) final publishable summary report“ </w:t>
      </w:r>
      <w:r w:rsidRPr="00712F0D">
        <w:rPr>
          <w:rFonts w:ascii="Arial" w:hAnsi="Arial" w:cs="Arial"/>
          <w:sz w:val="20"/>
          <w:szCs w:val="20"/>
          <w:lang w:val="en-GB"/>
        </w:rPr>
        <w:t>and Somun will provide her with some basic bullet points for this.</w:t>
      </w:r>
    </w:p>
    <w:p w:rsidR="0087184A" w:rsidRPr="00712F0D" w:rsidRDefault="0087184A" w:rsidP="002416AD">
      <w:pPr>
        <w:autoSpaceDE w:val="0"/>
        <w:autoSpaceDN w:val="0"/>
        <w:adjustRightInd w:val="0"/>
        <w:spacing w:after="0" w:line="240" w:lineRule="auto"/>
        <w:rPr>
          <w:rFonts w:ascii="Arial" w:hAnsi="Arial" w:cs="Arial"/>
          <w:sz w:val="20"/>
          <w:szCs w:val="20"/>
          <w:lang w:val="en-GB"/>
        </w:rPr>
      </w:pPr>
      <w:r w:rsidRPr="00712F0D">
        <w:rPr>
          <w:rFonts w:ascii="Arial" w:hAnsi="Arial" w:cs="Arial"/>
          <w:sz w:val="20"/>
          <w:szCs w:val="20"/>
          <w:lang w:val="en-GB"/>
        </w:rPr>
        <w:t>Madacki has kindly offered to start the writing of the „Final Report part b) a plan for the use and dissemination of foreground“</w:t>
      </w:r>
      <w:r w:rsidR="00084BE1" w:rsidRPr="00712F0D">
        <w:rPr>
          <w:rFonts w:ascii="Arial" w:hAnsi="Arial" w:cs="Arial"/>
          <w:sz w:val="20"/>
          <w:szCs w:val="20"/>
          <w:lang w:val="en-GB"/>
        </w:rPr>
        <w:t xml:space="preserve"> and Somun will provide him with basic bullet points for this.</w:t>
      </w:r>
    </w:p>
    <w:p w:rsidR="004465A3" w:rsidRPr="00712F0D" w:rsidRDefault="004465A3" w:rsidP="002416AD">
      <w:pPr>
        <w:autoSpaceDE w:val="0"/>
        <w:autoSpaceDN w:val="0"/>
        <w:adjustRightInd w:val="0"/>
        <w:spacing w:after="0" w:line="240" w:lineRule="auto"/>
        <w:rPr>
          <w:rFonts w:ascii="Arial" w:hAnsi="Arial" w:cs="Arial"/>
          <w:sz w:val="20"/>
          <w:szCs w:val="20"/>
          <w:lang w:val="en-GB"/>
        </w:rPr>
      </w:pPr>
    </w:p>
    <w:p w:rsidR="004465A3" w:rsidRPr="00712F0D" w:rsidRDefault="004465A3" w:rsidP="002416AD">
      <w:pPr>
        <w:autoSpaceDE w:val="0"/>
        <w:autoSpaceDN w:val="0"/>
        <w:adjustRightInd w:val="0"/>
        <w:spacing w:after="0" w:line="240" w:lineRule="auto"/>
        <w:rPr>
          <w:rFonts w:ascii="Arial" w:hAnsi="Arial" w:cs="Arial"/>
          <w:sz w:val="20"/>
          <w:szCs w:val="20"/>
          <w:lang w:val="en-GB"/>
        </w:rPr>
      </w:pPr>
      <w:r w:rsidRPr="00712F0D">
        <w:rPr>
          <w:rFonts w:ascii="Arial" w:hAnsi="Arial" w:cs="Arial"/>
          <w:sz w:val="20"/>
          <w:szCs w:val="20"/>
          <w:lang w:val="en-GB"/>
        </w:rPr>
        <w:t>The Outline of the SERSCIDA Final Report is attached, with proposed tasks of project partners.</w:t>
      </w:r>
    </w:p>
    <w:p w:rsidR="00084BE1" w:rsidRPr="00712F0D" w:rsidRDefault="00084BE1" w:rsidP="00084BE1">
      <w:pPr>
        <w:autoSpaceDE w:val="0"/>
        <w:autoSpaceDN w:val="0"/>
        <w:adjustRightInd w:val="0"/>
        <w:spacing w:after="0" w:line="240" w:lineRule="auto"/>
        <w:rPr>
          <w:rFonts w:ascii="Arial" w:hAnsi="Arial" w:cs="Arial"/>
          <w:sz w:val="20"/>
          <w:szCs w:val="20"/>
          <w:lang w:val="en-GB"/>
        </w:rPr>
      </w:pPr>
    </w:p>
    <w:p w:rsidR="00084BE1" w:rsidRPr="00712F0D" w:rsidRDefault="00084BE1" w:rsidP="00084BE1">
      <w:pPr>
        <w:autoSpaceDE w:val="0"/>
        <w:autoSpaceDN w:val="0"/>
        <w:adjustRightInd w:val="0"/>
        <w:spacing w:after="0" w:line="240" w:lineRule="auto"/>
        <w:rPr>
          <w:rFonts w:ascii="Arial" w:hAnsi="Arial" w:cs="Arial"/>
          <w:sz w:val="20"/>
          <w:szCs w:val="20"/>
          <w:lang w:val="en-GB"/>
        </w:rPr>
      </w:pPr>
      <w:r w:rsidRPr="00712F0D">
        <w:rPr>
          <w:rFonts w:ascii="Arial" w:hAnsi="Arial" w:cs="Arial"/>
          <w:sz w:val="20"/>
          <w:szCs w:val="20"/>
          <w:lang w:val="en-GB"/>
        </w:rPr>
        <w:t>The proposed internal deadlines for the narrative reporting are:</w:t>
      </w:r>
    </w:p>
    <w:p w:rsidR="00084BE1" w:rsidRPr="00712F0D" w:rsidRDefault="00084BE1" w:rsidP="00084BE1">
      <w:pPr>
        <w:pStyle w:val="ListParagraph"/>
        <w:numPr>
          <w:ilvl w:val="0"/>
          <w:numId w:val="13"/>
        </w:numPr>
        <w:autoSpaceDE w:val="0"/>
        <w:autoSpaceDN w:val="0"/>
        <w:adjustRightInd w:val="0"/>
        <w:spacing w:after="0" w:line="240" w:lineRule="auto"/>
        <w:rPr>
          <w:rFonts w:ascii="Arial" w:hAnsi="Arial" w:cs="Arial"/>
          <w:sz w:val="20"/>
          <w:szCs w:val="20"/>
          <w:lang w:val="en-GB"/>
        </w:rPr>
      </w:pPr>
      <w:r w:rsidRPr="00712F0D">
        <w:rPr>
          <w:rFonts w:ascii="Arial" w:hAnsi="Arial" w:cs="Arial"/>
          <w:sz w:val="20"/>
          <w:szCs w:val="20"/>
          <w:lang w:val="en-GB"/>
        </w:rPr>
        <w:t xml:space="preserve">all narrative inputs by </w:t>
      </w:r>
      <w:r w:rsidRPr="00712F0D">
        <w:rPr>
          <w:rFonts w:ascii="Arial" w:hAnsi="Arial" w:cs="Arial"/>
          <w:b/>
          <w:sz w:val="20"/>
          <w:szCs w:val="20"/>
          <w:lang w:val="en-GB"/>
        </w:rPr>
        <w:t>ALL partners to Project coordinator by 30 June</w:t>
      </w:r>
      <w:r w:rsidRPr="00712F0D">
        <w:rPr>
          <w:rFonts w:ascii="Arial" w:hAnsi="Arial" w:cs="Arial"/>
          <w:sz w:val="20"/>
          <w:szCs w:val="20"/>
          <w:lang w:val="en-GB"/>
        </w:rPr>
        <w:t>.</w:t>
      </w:r>
    </w:p>
    <w:p w:rsidR="00084BE1" w:rsidRPr="00712F0D" w:rsidRDefault="00084BE1" w:rsidP="00084BE1">
      <w:pPr>
        <w:pStyle w:val="ListParagraph"/>
        <w:numPr>
          <w:ilvl w:val="0"/>
          <w:numId w:val="13"/>
        </w:numPr>
        <w:autoSpaceDE w:val="0"/>
        <w:autoSpaceDN w:val="0"/>
        <w:adjustRightInd w:val="0"/>
        <w:spacing w:after="0" w:line="240" w:lineRule="auto"/>
        <w:rPr>
          <w:rFonts w:ascii="Arial" w:hAnsi="Arial" w:cs="Arial"/>
          <w:sz w:val="20"/>
          <w:szCs w:val="20"/>
          <w:lang w:val="en-GB"/>
        </w:rPr>
      </w:pPr>
      <w:r w:rsidRPr="00712F0D">
        <w:rPr>
          <w:rFonts w:ascii="Arial" w:hAnsi="Arial" w:cs="Arial"/>
          <w:b/>
          <w:sz w:val="20"/>
          <w:szCs w:val="20"/>
          <w:lang w:val="en-GB"/>
        </w:rPr>
        <w:t>Project coordinator</w:t>
      </w:r>
      <w:r w:rsidRPr="00712F0D">
        <w:rPr>
          <w:rFonts w:ascii="Arial" w:hAnsi="Arial" w:cs="Arial"/>
          <w:sz w:val="20"/>
          <w:szCs w:val="20"/>
          <w:lang w:val="en-GB"/>
        </w:rPr>
        <w:t xml:space="preserve"> compiles Periodic Report and provides </w:t>
      </w:r>
      <w:r w:rsidRPr="00712F0D">
        <w:rPr>
          <w:rFonts w:ascii="Arial" w:hAnsi="Arial" w:cs="Arial"/>
          <w:b/>
          <w:sz w:val="20"/>
          <w:szCs w:val="20"/>
          <w:lang w:val="en-GB"/>
        </w:rPr>
        <w:t>First Draft by 20 July</w:t>
      </w:r>
      <w:r w:rsidRPr="00712F0D">
        <w:rPr>
          <w:rFonts w:ascii="Arial" w:hAnsi="Arial" w:cs="Arial"/>
          <w:sz w:val="20"/>
          <w:szCs w:val="20"/>
          <w:lang w:val="en-GB"/>
        </w:rPr>
        <w:t>.</w:t>
      </w:r>
    </w:p>
    <w:p w:rsidR="00084BE1" w:rsidRPr="00712F0D" w:rsidRDefault="00084BE1" w:rsidP="00084BE1">
      <w:pPr>
        <w:pStyle w:val="ListParagraph"/>
        <w:numPr>
          <w:ilvl w:val="0"/>
          <w:numId w:val="13"/>
        </w:numPr>
        <w:autoSpaceDE w:val="0"/>
        <w:autoSpaceDN w:val="0"/>
        <w:adjustRightInd w:val="0"/>
        <w:spacing w:after="0" w:line="240" w:lineRule="auto"/>
        <w:rPr>
          <w:rFonts w:ascii="Arial" w:hAnsi="Arial" w:cs="Arial"/>
          <w:sz w:val="20"/>
          <w:szCs w:val="20"/>
          <w:lang w:val="en-GB"/>
        </w:rPr>
      </w:pPr>
      <w:r w:rsidRPr="00712F0D">
        <w:rPr>
          <w:rFonts w:ascii="Arial" w:hAnsi="Arial" w:cs="Arial"/>
          <w:sz w:val="20"/>
          <w:szCs w:val="20"/>
          <w:lang w:val="en-GB"/>
        </w:rPr>
        <w:t xml:space="preserve">feedback on First Draft and required additional information for Periodic Report provided by </w:t>
      </w:r>
      <w:r w:rsidRPr="00712F0D">
        <w:rPr>
          <w:rFonts w:ascii="Arial" w:hAnsi="Arial" w:cs="Arial"/>
          <w:b/>
          <w:sz w:val="20"/>
          <w:szCs w:val="20"/>
          <w:lang w:val="en-GB"/>
        </w:rPr>
        <w:t>ALL partners to Project coordinator by 15 August</w:t>
      </w:r>
      <w:r w:rsidRPr="00712F0D">
        <w:rPr>
          <w:rFonts w:ascii="Arial" w:hAnsi="Arial" w:cs="Arial"/>
          <w:sz w:val="20"/>
          <w:szCs w:val="20"/>
          <w:lang w:val="en-GB"/>
        </w:rPr>
        <w:t>.</w:t>
      </w:r>
    </w:p>
    <w:p w:rsidR="002F5779" w:rsidRPr="00712F0D" w:rsidRDefault="002F5779" w:rsidP="002416AD">
      <w:pPr>
        <w:autoSpaceDE w:val="0"/>
        <w:autoSpaceDN w:val="0"/>
        <w:adjustRightInd w:val="0"/>
        <w:spacing w:after="0" w:line="240" w:lineRule="auto"/>
        <w:rPr>
          <w:rFonts w:ascii="Times New Roman" w:hAnsi="Times New Roman" w:cs="Times New Roman"/>
          <w:sz w:val="24"/>
          <w:szCs w:val="24"/>
          <w:lang w:val="en-GB"/>
        </w:rPr>
      </w:pPr>
    </w:p>
    <w:p w:rsidR="0058212F" w:rsidRPr="00210655" w:rsidRDefault="0058212F" w:rsidP="0058212F">
      <w:pPr>
        <w:pStyle w:val="ListParagraph"/>
        <w:numPr>
          <w:ilvl w:val="0"/>
          <w:numId w:val="7"/>
        </w:numPr>
        <w:spacing w:after="0" w:line="240" w:lineRule="auto"/>
        <w:ind w:left="714" w:hanging="357"/>
        <w:rPr>
          <w:rFonts w:ascii="Arial" w:hAnsi="Arial" w:cs="Arial"/>
          <w:b/>
          <w:sz w:val="20"/>
          <w:szCs w:val="20"/>
          <w:u w:val="single"/>
          <w:lang w:val="en-GB"/>
        </w:rPr>
      </w:pPr>
      <w:r w:rsidRPr="00210655">
        <w:rPr>
          <w:rFonts w:ascii="Arial" w:hAnsi="Arial" w:cs="Arial"/>
          <w:b/>
          <w:sz w:val="20"/>
          <w:szCs w:val="20"/>
          <w:u w:val="single"/>
          <w:lang w:val="en-GB"/>
        </w:rPr>
        <w:t>WP6 – Dissemination Meeting – Reporting tasks and deadlines</w:t>
      </w:r>
    </w:p>
    <w:p w:rsidR="00F96BEB" w:rsidRPr="00712F0D" w:rsidRDefault="00F96BEB" w:rsidP="00F96BEB">
      <w:pPr>
        <w:pStyle w:val="ListParagraph"/>
        <w:numPr>
          <w:ilvl w:val="1"/>
          <w:numId w:val="7"/>
        </w:numPr>
        <w:spacing w:after="0" w:line="240" w:lineRule="auto"/>
        <w:ind w:left="851"/>
        <w:rPr>
          <w:rFonts w:ascii="Arial" w:hAnsi="Arial" w:cs="Arial"/>
          <w:sz w:val="20"/>
          <w:szCs w:val="20"/>
          <w:lang w:val="en-GB"/>
        </w:rPr>
      </w:pPr>
      <w:r w:rsidRPr="00712F0D">
        <w:rPr>
          <w:rFonts w:ascii="Arial" w:hAnsi="Arial" w:cs="Arial"/>
          <w:sz w:val="20"/>
          <w:szCs w:val="20"/>
          <w:lang w:val="en-GB"/>
        </w:rPr>
        <w:t xml:space="preserve">The DM brought together 67 participants from the SERSCIDA partner countries and it was seen as a good event and a successful one, with compliments for smooth organisation. The role of dissemination is a task that the 3 WB countries will continue doing even after the project ends. </w:t>
      </w:r>
    </w:p>
    <w:p w:rsidR="003D249F" w:rsidRDefault="003D249F" w:rsidP="00F96BEB">
      <w:pPr>
        <w:pStyle w:val="ListParagraph"/>
        <w:numPr>
          <w:ilvl w:val="1"/>
          <w:numId w:val="7"/>
        </w:numPr>
        <w:spacing w:after="0" w:line="240" w:lineRule="auto"/>
        <w:ind w:left="851"/>
        <w:rPr>
          <w:rFonts w:ascii="Arial" w:hAnsi="Arial" w:cs="Arial"/>
          <w:sz w:val="20"/>
          <w:szCs w:val="20"/>
          <w:lang w:val="en-GB"/>
        </w:rPr>
      </w:pPr>
      <w:r w:rsidRPr="00712F0D">
        <w:rPr>
          <w:rFonts w:ascii="Arial" w:hAnsi="Arial" w:cs="Arial"/>
          <w:b/>
          <w:sz w:val="20"/>
          <w:szCs w:val="20"/>
          <w:lang w:val="en-GB"/>
        </w:rPr>
        <w:lastRenderedPageBreak/>
        <w:t>Zdravkovic and Somun</w:t>
      </w:r>
      <w:r w:rsidRPr="00712F0D">
        <w:rPr>
          <w:rFonts w:ascii="Arial" w:hAnsi="Arial" w:cs="Arial"/>
          <w:sz w:val="20"/>
          <w:szCs w:val="20"/>
          <w:lang w:val="en-GB"/>
        </w:rPr>
        <w:t xml:space="preserve"> will provide a first draft of the DM Report by </w:t>
      </w:r>
      <w:r w:rsidRPr="00712F0D">
        <w:rPr>
          <w:rFonts w:ascii="Arial" w:hAnsi="Arial" w:cs="Arial"/>
          <w:b/>
          <w:sz w:val="20"/>
          <w:szCs w:val="20"/>
          <w:lang w:val="en-GB"/>
        </w:rPr>
        <w:t>15 June</w:t>
      </w:r>
      <w:r w:rsidRPr="00712F0D">
        <w:rPr>
          <w:rFonts w:ascii="Arial" w:hAnsi="Arial" w:cs="Arial"/>
          <w:sz w:val="20"/>
          <w:szCs w:val="20"/>
          <w:lang w:val="en-GB"/>
        </w:rPr>
        <w:t xml:space="preserve"> and ask for feedback </w:t>
      </w:r>
      <w:r w:rsidR="00721F27" w:rsidRPr="00712F0D">
        <w:rPr>
          <w:rFonts w:ascii="Arial" w:hAnsi="Arial" w:cs="Arial"/>
          <w:b/>
          <w:sz w:val="20"/>
          <w:szCs w:val="20"/>
          <w:lang w:val="en-GB"/>
        </w:rPr>
        <w:t xml:space="preserve">by ALL </w:t>
      </w:r>
      <w:r w:rsidRPr="00712F0D">
        <w:rPr>
          <w:rFonts w:ascii="Arial" w:hAnsi="Arial" w:cs="Arial"/>
          <w:b/>
          <w:sz w:val="20"/>
          <w:szCs w:val="20"/>
          <w:lang w:val="en-GB"/>
        </w:rPr>
        <w:t>by 25 June</w:t>
      </w:r>
      <w:r w:rsidRPr="00712F0D">
        <w:rPr>
          <w:rFonts w:ascii="Arial" w:hAnsi="Arial" w:cs="Arial"/>
          <w:sz w:val="20"/>
          <w:szCs w:val="20"/>
          <w:lang w:val="en-GB"/>
        </w:rPr>
        <w:t xml:space="preserve"> so that corrections can be inserted and the deliverable uploaded by its </w:t>
      </w:r>
      <w:r w:rsidR="00712F0D" w:rsidRPr="00712F0D">
        <w:rPr>
          <w:rFonts w:ascii="Arial" w:hAnsi="Arial" w:cs="Arial"/>
          <w:b/>
          <w:sz w:val="20"/>
          <w:szCs w:val="20"/>
          <w:lang w:val="en-GB"/>
        </w:rPr>
        <w:t>deadline</w:t>
      </w:r>
      <w:r w:rsidRPr="00712F0D">
        <w:rPr>
          <w:rFonts w:ascii="Arial" w:hAnsi="Arial" w:cs="Arial"/>
          <w:b/>
          <w:sz w:val="20"/>
          <w:szCs w:val="20"/>
          <w:lang w:val="en-GB"/>
        </w:rPr>
        <w:t xml:space="preserve"> 30 June</w:t>
      </w:r>
      <w:r w:rsidRPr="00712F0D">
        <w:rPr>
          <w:rFonts w:ascii="Arial" w:hAnsi="Arial" w:cs="Arial"/>
          <w:sz w:val="20"/>
          <w:szCs w:val="20"/>
          <w:lang w:val="en-GB"/>
        </w:rPr>
        <w:t>.</w:t>
      </w:r>
    </w:p>
    <w:p w:rsidR="00EA2B6E" w:rsidRDefault="00EA2B6E" w:rsidP="00F96BEB">
      <w:pPr>
        <w:pStyle w:val="ListParagraph"/>
        <w:numPr>
          <w:ilvl w:val="1"/>
          <w:numId w:val="7"/>
        </w:numPr>
        <w:spacing w:after="0" w:line="240" w:lineRule="auto"/>
        <w:ind w:left="851"/>
        <w:rPr>
          <w:rFonts w:ascii="Arial" w:hAnsi="Arial" w:cs="Arial"/>
          <w:sz w:val="20"/>
          <w:szCs w:val="20"/>
          <w:lang w:val="en-GB"/>
        </w:rPr>
      </w:pPr>
      <w:r>
        <w:rPr>
          <w:rFonts w:ascii="Arial" w:hAnsi="Arial" w:cs="Arial"/>
          <w:b/>
          <w:sz w:val="20"/>
          <w:szCs w:val="20"/>
          <w:lang w:val="en-GB"/>
        </w:rPr>
        <w:t xml:space="preserve">Bradic-Martinovic </w:t>
      </w:r>
      <w:r>
        <w:rPr>
          <w:rFonts w:ascii="Arial" w:hAnsi="Arial" w:cs="Arial"/>
          <w:sz w:val="20"/>
          <w:szCs w:val="20"/>
          <w:lang w:val="en-GB"/>
        </w:rPr>
        <w:t>will lead on the preparation of an academic article on the overall SERSCIDA methodology as well as one on the results of the SERSCIDA survey from WP2. She will prepare article structures and share it with partners and all are invited to participate.</w:t>
      </w:r>
    </w:p>
    <w:p w:rsidR="00EA2B6E" w:rsidRPr="00E5143A" w:rsidRDefault="00E5143A" w:rsidP="00F96BEB">
      <w:pPr>
        <w:pStyle w:val="ListParagraph"/>
        <w:numPr>
          <w:ilvl w:val="1"/>
          <w:numId w:val="7"/>
        </w:numPr>
        <w:spacing w:after="0" w:line="240" w:lineRule="auto"/>
        <w:ind w:left="851"/>
        <w:rPr>
          <w:rFonts w:ascii="Arial" w:hAnsi="Arial" w:cs="Arial"/>
          <w:sz w:val="20"/>
          <w:szCs w:val="20"/>
          <w:lang w:val="en-GB"/>
        </w:rPr>
      </w:pPr>
      <w:r w:rsidRPr="00E5143A">
        <w:rPr>
          <w:rFonts w:ascii="Arial" w:hAnsi="Arial" w:cs="Arial"/>
          <w:sz w:val="20"/>
          <w:szCs w:val="20"/>
          <w:lang w:val="en-GB"/>
        </w:rPr>
        <w:t>Funding</w:t>
      </w:r>
      <w:r>
        <w:rPr>
          <w:rFonts w:ascii="Arial" w:hAnsi="Arial" w:cs="Arial"/>
          <w:sz w:val="20"/>
          <w:szCs w:val="20"/>
          <w:lang w:val="en-GB"/>
        </w:rPr>
        <w:t xml:space="preserve"> will be avaialble for some additional translation and printing of deliverables and other important and useful materials that can help disseminate SERSCIDA results and outputs. </w:t>
      </w:r>
      <w:r w:rsidRPr="006849F8">
        <w:rPr>
          <w:rFonts w:ascii="Arial" w:hAnsi="Arial" w:cs="Arial"/>
          <w:b/>
          <w:sz w:val="20"/>
          <w:szCs w:val="20"/>
          <w:lang w:val="en-GB"/>
        </w:rPr>
        <w:t>ALL</w:t>
      </w:r>
      <w:r>
        <w:rPr>
          <w:rFonts w:ascii="Arial" w:hAnsi="Arial" w:cs="Arial"/>
          <w:sz w:val="20"/>
          <w:szCs w:val="20"/>
          <w:lang w:val="en-GB"/>
        </w:rPr>
        <w:t xml:space="preserve"> are invited to submit their proposals as to what materials should be translated/published/printed by </w:t>
      </w:r>
      <w:r w:rsidRPr="006849F8">
        <w:rPr>
          <w:rFonts w:ascii="Arial" w:hAnsi="Arial" w:cs="Arial"/>
          <w:b/>
          <w:sz w:val="20"/>
          <w:szCs w:val="20"/>
          <w:lang w:val="en-GB"/>
        </w:rPr>
        <w:t>6 June</w:t>
      </w:r>
      <w:r>
        <w:rPr>
          <w:rFonts w:ascii="Arial" w:hAnsi="Arial" w:cs="Arial"/>
          <w:sz w:val="20"/>
          <w:szCs w:val="20"/>
          <w:lang w:val="en-GB"/>
        </w:rPr>
        <w:t xml:space="preserve">. </w:t>
      </w:r>
      <w:r w:rsidRPr="006849F8">
        <w:rPr>
          <w:rFonts w:ascii="Arial" w:hAnsi="Arial" w:cs="Arial"/>
          <w:b/>
          <w:sz w:val="20"/>
          <w:szCs w:val="20"/>
          <w:lang w:val="en-GB"/>
        </w:rPr>
        <w:t>HRC</w:t>
      </w:r>
      <w:r>
        <w:rPr>
          <w:rFonts w:ascii="Arial" w:hAnsi="Arial" w:cs="Arial"/>
          <w:sz w:val="20"/>
          <w:szCs w:val="20"/>
          <w:lang w:val="en-GB"/>
        </w:rPr>
        <w:t xml:space="preserve"> will seek offers for translation/publishing/printing and have these figures by </w:t>
      </w:r>
      <w:r w:rsidRPr="006849F8">
        <w:rPr>
          <w:rFonts w:ascii="Arial" w:hAnsi="Arial" w:cs="Arial"/>
          <w:b/>
          <w:sz w:val="20"/>
          <w:szCs w:val="20"/>
          <w:lang w:val="en-GB"/>
        </w:rPr>
        <w:t>9 June</w:t>
      </w:r>
      <w:r>
        <w:rPr>
          <w:rFonts w:ascii="Arial" w:hAnsi="Arial" w:cs="Arial"/>
          <w:sz w:val="20"/>
          <w:szCs w:val="20"/>
          <w:lang w:val="en-GB"/>
        </w:rPr>
        <w:t xml:space="preserve">. </w:t>
      </w:r>
      <w:r w:rsidR="006849F8">
        <w:rPr>
          <w:rFonts w:ascii="Arial" w:hAnsi="Arial" w:cs="Arial"/>
          <w:sz w:val="20"/>
          <w:szCs w:val="20"/>
          <w:lang w:val="en-GB"/>
        </w:rPr>
        <w:t>Partners who announced possible underspending will cooperate with Project coordinator to ensure those funds are spent through HRC for subcontracting in a timely manner.</w:t>
      </w:r>
    </w:p>
    <w:p w:rsidR="0058212F" w:rsidRPr="00210655" w:rsidRDefault="0058212F" w:rsidP="0058212F">
      <w:pPr>
        <w:pStyle w:val="ListParagraph"/>
        <w:numPr>
          <w:ilvl w:val="0"/>
          <w:numId w:val="7"/>
        </w:numPr>
        <w:spacing w:after="0" w:line="240" w:lineRule="auto"/>
        <w:ind w:left="714" w:hanging="357"/>
        <w:rPr>
          <w:rFonts w:ascii="Arial" w:hAnsi="Arial" w:cs="Arial"/>
          <w:b/>
          <w:sz w:val="20"/>
          <w:szCs w:val="20"/>
          <w:u w:val="single"/>
          <w:lang w:val="en-GB"/>
        </w:rPr>
      </w:pPr>
      <w:r w:rsidRPr="00210655">
        <w:rPr>
          <w:rFonts w:ascii="Arial" w:hAnsi="Arial" w:cs="Arial"/>
          <w:b/>
          <w:sz w:val="20"/>
          <w:szCs w:val="20"/>
          <w:u w:val="single"/>
          <w:lang w:val="en-GB"/>
        </w:rPr>
        <w:t>Further cooperation – SCOPES, other multilateral and bilateral cooperation</w:t>
      </w:r>
    </w:p>
    <w:p w:rsidR="00721F27" w:rsidRPr="00712F0D" w:rsidRDefault="00721F27" w:rsidP="00721F27">
      <w:pPr>
        <w:pStyle w:val="ListParagraph"/>
        <w:numPr>
          <w:ilvl w:val="1"/>
          <w:numId w:val="7"/>
        </w:numPr>
        <w:spacing w:after="0" w:line="240" w:lineRule="auto"/>
        <w:rPr>
          <w:rFonts w:ascii="Arial" w:hAnsi="Arial" w:cs="Arial"/>
          <w:sz w:val="20"/>
          <w:szCs w:val="20"/>
          <w:lang w:val="en-GB"/>
        </w:rPr>
      </w:pPr>
      <w:r w:rsidRPr="00712F0D">
        <w:rPr>
          <w:rFonts w:ascii="Arial" w:hAnsi="Arial" w:cs="Arial"/>
          <w:sz w:val="20"/>
          <w:szCs w:val="20"/>
          <w:lang w:val="en-GB"/>
        </w:rPr>
        <w:t xml:space="preserve">SCOPES – Kleiner presented the current SCOPES call for proposals and showed how a combination of countries: Bosnia, Croatia, Serbia and Slovenia would </w:t>
      </w:r>
      <w:r w:rsidR="00712F0D" w:rsidRPr="00712F0D">
        <w:rPr>
          <w:rFonts w:ascii="Arial" w:hAnsi="Arial" w:cs="Arial"/>
          <w:sz w:val="20"/>
          <w:szCs w:val="20"/>
          <w:lang w:val="en-GB"/>
        </w:rPr>
        <w:t>fulfil</w:t>
      </w:r>
      <w:r w:rsidRPr="00712F0D">
        <w:rPr>
          <w:rFonts w:ascii="Arial" w:hAnsi="Arial" w:cs="Arial"/>
          <w:sz w:val="20"/>
          <w:szCs w:val="20"/>
          <w:lang w:val="en-GB"/>
        </w:rPr>
        <w:t xml:space="preserve"> the eligibility requirements. The funding available is 49,000 Euro per country, without </w:t>
      </w:r>
      <w:r w:rsidR="0080463F" w:rsidRPr="00712F0D">
        <w:rPr>
          <w:rFonts w:ascii="Arial" w:hAnsi="Arial" w:cs="Arial"/>
          <w:sz w:val="20"/>
          <w:szCs w:val="20"/>
          <w:lang w:val="en-GB"/>
        </w:rPr>
        <w:t xml:space="preserve">funds for staff, apart from Swiss lead organisations/institutions. The possible activities discussed were trainings, conferences that could promote the SERSCIDA methodology to other WB countries, data management training based on good quality and possibly popular data sets, </w:t>
      </w:r>
      <w:r w:rsidR="00AB1F70" w:rsidRPr="00712F0D">
        <w:rPr>
          <w:rFonts w:ascii="Arial" w:hAnsi="Arial" w:cs="Arial"/>
          <w:sz w:val="20"/>
          <w:szCs w:val="20"/>
          <w:lang w:val="en-GB"/>
        </w:rPr>
        <w:t xml:space="preserve">accessing and depositing former Yugoslav data sets from the 60s, 70s, 80s, </w:t>
      </w:r>
      <w:r w:rsidR="0080463F" w:rsidRPr="00712F0D">
        <w:rPr>
          <w:rFonts w:ascii="Arial" w:hAnsi="Arial" w:cs="Arial"/>
          <w:sz w:val="20"/>
          <w:szCs w:val="20"/>
          <w:lang w:val="en-GB"/>
        </w:rPr>
        <w:t xml:space="preserve">sensitive data protection, etc. </w:t>
      </w:r>
      <w:r w:rsidR="00C910CE" w:rsidRPr="00712F0D">
        <w:rPr>
          <w:rFonts w:ascii="Arial" w:hAnsi="Arial" w:cs="Arial"/>
          <w:sz w:val="20"/>
          <w:szCs w:val="20"/>
          <w:lang w:val="en-GB"/>
        </w:rPr>
        <w:t xml:space="preserve">Deadline for submissions is 15 Nov 14. </w:t>
      </w:r>
      <w:r w:rsidR="0080463F" w:rsidRPr="00712F0D">
        <w:rPr>
          <w:rFonts w:ascii="Arial" w:hAnsi="Arial" w:cs="Arial"/>
          <w:b/>
          <w:sz w:val="20"/>
          <w:szCs w:val="20"/>
          <w:lang w:val="en-GB"/>
        </w:rPr>
        <w:t>Kleiner</w:t>
      </w:r>
      <w:r w:rsidR="0080463F" w:rsidRPr="00712F0D">
        <w:rPr>
          <w:rFonts w:ascii="Arial" w:hAnsi="Arial" w:cs="Arial"/>
          <w:sz w:val="20"/>
          <w:szCs w:val="20"/>
          <w:lang w:val="en-GB"/>
        </w:rPr>
        <w:t xml:space="preserve"> will take the lead and propose a proposal preparation plan and tasks. All countries expressed an interest to participate, but Bosnia pointed out that </w:t>
      </w:r>
      <w:r w:rsidR="004F03E3" w:rsidRPr="00712F0D">
        <w:rPr>
          <w:rFonts w:ascii="Arial" w:hAnsi="Arial" w:cs="Arial"/>
          <w:sz w:val="20"/>
          <w:szCs w:val="20"/>
          <w:lang w:val="en-GB"/>
        </w:rPr>
        <w:t>securing funding for staff costs of the DA/DS is a priority right now.</w:t>
      </w:r>
    </w:p>
    <w:p w:rsidR="004F03E3" w:rsidRPr="00712F0D" w:rsidRDefault="004F03E3" w:rsidP="00721F27">
      <w:pPr>
        <w:pStyle w:val="ListParagraph"/>
        <w:numPr>
          <w:ilvl w:val="1"/>
          <w:numId w:val="7"/>
        </w:numPr>
        <w:spacing w:after="0" w:line="240" w:lineRule="auto"/>
        <w:rPr>
          <w:rFonts w:ascii="Arial" w:hAnsi="Arial" w:cs="Arial"/>
          <w:sz w:val="20"/>
          <w:szCs w:val="20"/>
          <w:lang w:val="en-GB"/>
        </w:rPr>
      </w:pPr>
      <w:r w:rsidRPr="00712F0D">
        <w:rPr>
          <w:rFonts w:ascii="Arial" w:hAnsi="Arial" w:cs="Arial"/>
          <w:sz w:val="20"/>
          <w:szCs w:val="20"/>
          <w:lang w:val="en-GB"/>
        </w:rPr>
        <w:t xml:space="preserve">ESRC – there is a </w:t>
      </w:r>
      <w:r w:rsidR="00712F0D" w:rsidRPr="00712F0D">
        <w:rPr>
          <w:rFonts w:ascii="Arial" w:hAnsi="Arial" w:cs="Arial"/>
          <w:sz w:val="20"/>
          <w:szCs w:val="20"/>
          <w:lang w:val="en-GB"/>
        </w:rPr>
        <w:t>possibility</w:t>
      </w:r>
      <w:r w:rsidRPr="00712F0D">
        <w:rPr>
          <w:rFonts w:ascii="Arial" w:hAnsi="Arial" w:cs="Arial"/>
          <w:sz w:val="20"/>
          <w:szCs w:val="20"/>
          <w:lang w:val="en-GB"/>
        </w:rPr>
        <w:t xml:space="preserve"> that some funding for sensitive data protection and depositing might be available through UKDA. It is important to make sure if proposals to both SCOPES and ESRC </w:t>
      </w:r>
      <w:r w:rsidR="00AB1F70" w:rsidRPr="00712F0D">
        <w:rPr>
          <w:rFonts w:ascii="Arial" w:hAnsi="Arial" w:cs="Arial"/>
          <w:sz w:val="20"/>
          <w:szCs w:val="20"/>
          <w:lang w:val="en-GB"/>
        </w:rPr>
        <w:t xml:space="preserve">are submitted and both include sensitive data work, these are complementary activities. </w:t>
      </w:r>
      <w:r w:rsidR="00AB1F70" w:rsidRPr="00712F0D">
        <w:rPr>
          <w:rFonts w:ascii="Arial" w:hAnsi="Arial" w:cs="Arial"/>
          <w:b/>
          <w:sz w:val="20"/>
          <w:szCs w:val="20"/>
          <w:lang w:val="en-GB"/>
        </w:rPr>
        <w:t>Beedham and HRC</w:t>
      </w:r>
      <w:r w:rsidR="00AB1F70" w:rsidRPr="00712F0D">
        <w:rPr>
          <w:rFonts w:ascii="Arial" w:hAnsi="Arial" w:cs="Arial"/>
          <w:sz w:val="20"/>
          <w:szCs w:val="20"/>
          <w:lang w:val="en-GB"/>
        </w:rPr>
        <w:t xml:space="preserve"> to follow up.</w:t>
      </w:r>
    </w:p>
    <w:p w:rsidR="00C910CE" w:rsidRPr="00712F0D" w:rsidRDefault="00C910CE" w:rsidP="00721F27">
      <w:pPr>
        <w:pStyle w:val="ListParagraph"/>
        <w:numPr>
          <w:ilvl w:val="1"/>
          <w:numId w:val="7"/>
        </w:numPr>
        <w:spacing w:after="0" w:line="240" w:lineRule="auto"/>
        <w:rPr>
          <w:rFonts w:ascii="Arial" w:hAnsi="Arial" w:cs="Arial"/>
          <w:sz w:val="20"/>
          <w:szCs w:val="20"/>
          <w:lang w:val="en-GB"/>
        </w:rPr>
      </w:pPr>
      <w:r w:rsidRPr="00712F0D">
        <w:rPr>
          <w:rFonts w:ascii="Arial" w:hAnsi="Arial" w:cs="Arial"/>
          <w:sz w:val="20"/>
          <w:szCs w:val="20"/>
          <w:lang w:val="en-GB"/>
        </w:rPr>
        <w:t>ALL invited to propose participation in other project application processes.</w:t>
      </w:r>
    </w:p>
    <w:p w:rsidR="00C910CE" w:rsidRPr="00712F0D" w:rsidRDefault="000D645A" w:rsidP="00721F27">
      <w:pPr>
        <w:pStyle w:val="ListParagraph"/>
        <w:numPr>
          <w:ilvl w:val="1"/>
          <w:numId w:val="7"/>
        </w:numPr>
        <w:spacing w:after="0" w:line="240" w:lineRule="auto"/>
        <w:rPr>
          <w:rFonts w:ascii="Arial" w:hAnsi="Arial" w:cs="Arial"/>
          <w:sz w:val="20"/>
          <w:szCs w:val="20"/>
          <w:lang w:val="en-GB"/>
        </w:rPr>
      </w:pPr>
      <w:r w:rsidRPr="00712F0D">
        <w:rPr>
          <w:rFonts w:ascii="Arial" w:hAnsi="Arial" w:cs="Arial"/>
          <w:sz w:val="20"/>
          <w:szCs w:val="20"/>
          <w:lang w:val="en-GB"/>
        </w:rPr>
        <w:t xml:space="preserve">Thanks to FFZG and Pavlinušić the </w:t>
      </w:r>
      <w:hyperlink r:id="rId7" w:history="1">
        <w:r w:rsidRPr="00712F0D">
          <w:rPr>
            <w:rStyle w:val="Hyperlink"/>
            <w:rFonts w:ascii="Arial" w:hAnsi="Arial" w:cs="Arial"/>
            <w:sz w:val="20"/>
            <w:szCs w:val="20"/>
            <w:lang w:val="en-GB"/>
          </w:rPr>
          <w:t>serscida@ffzg.hr</w:t>
        </w:r>
      </w:hyperlink>
      <w:r w:rsidRPr="00712F0D">
        <w:rPr>
          <w:rFonts w:ascii="Arial" w:hAnsi="Arial" w:cs="Arial"/>
          <w:sz w:val="20"/>
          <w:szCs w:val="20"/>
          <w:lang w:val="en-GB"/>
        </w:rPr>
        <w:t xml:space="preserve"> mailing list will remain open </w:t>
      </w:r>
      <w:r w:rsidR="00712F0D" w:rsidRPr="00712F0D">
        <w:rPr>
          <w:rFonts w:ascii="Arial" w:hAnsi="Arial" w:cs="Arial"/>
          <w:sz w:val="20"/>
          <w:szCs w:val="20"/>
          <w:lang w:val="en-GB"/>
        </w:rPr>
        <w:t>indefinitely</w:t>
      </w:r>
      <w:r w:rsidRPr="00712F0D">
        <w:rPr>
          <w:rFonts w:ascii="Arial" w:hAnsi="Arial" w:cs="Arial"/>
          <w:sz w:val="20"/>
          <w:szCs w:val="20"/>
          <w:lang w:val="en-GB"/>
        </w:rPr>
        <w:t xml:space="preserve">. ALL project partners are invited to submit a list of email addresses that want to remain part of this mailing list by 30 June. A serscida.eu mailing list will also be opened as this domain is paid for </w:t>
      </w:r>
      <w:r w:rsidR="00712F0D" w:rsidRPr="00712F0D">
        <w:rPr>
          <w:rFonts w:ascii="Arial" w:hAnsi="Arial" w:cs="Arial"/>
          <w:sz w:val="20"/>
          <w:szCs w:val="20"/>
          <w:lang w:val="en-GB"/>
        </w:rPr>
        <w:t>another</w:t>
      </w:r>
      <w:r w:rsidRPr="00712F0D">
        <w:rPr>
          <w:rFonts w:ascii="Arial" w:hAnsi="Arial" w:cs="Arial"/>
          <w:sz w:val="20"/>
          <w:szCs w:val="20"/>
          <w:lang w:val="en-GB"/>
        </w:rPr>
        <w:t xml:space="preserve"> 3 years and could be secured for a total of 6 years.</w:t>
      </w:r>
    </w:p>
    <w:p w:rsidR="000D645A" w:rsidRPr="00712F0D" w:rsidRDefault="000D645A" w:rsidP="000D645A">
      <w:pPr>
        <w:spacing w:after="0" w:line="240" w:lineRule="auto"/>
        <w:rPr>
          <w:rFonts w:ascii="Arial" w:hAnsi="Arial" w:cs="Arial"/>
          <w:sz w:val="20"/>
          <w:szCs w:val="20"/>
          <w:lang w:val="en-GB"/>
        </w:rPr>
      </w:pPr>
    </w:p>
    <w:p w:rsidR="000D645A" w:rsidRPr="00712F0D" w:rsidRDefault="000D645A" w:rsidP="000D645A">
      <w:pPr>
        <w:spacing w:after="0" w:line="240" w:lineRule="auto"/>
        <w:rPr>
          <w:rFonts w:ascii="Arial" w:hAnsi="Arial" w:cs="Arial"/>
          <w:sz w:val="20"/>
          <w:szCs w:val="20"/>
          <w:lang w:val="en-GB"/>
        </w:rPr>
      </w:pPr>
      <w:r w:rsidRPr="00712F0D">
        <w:rPr>
          <w:rFonts w:ascii="Arial" w:hAnsi="Arial" w:cs="Arial"/>
          <w:sz w:val="20"/>
          <w:szCs w:val="20"/>
          <w:lang w:val="en-GB"/>
        </w:rPr>
        <w:t>Meeting was closed by s</w:t>
      </w:r>
      <w:r w:rsidR="00233A5E" w:rsidRPr="00712F0D">
        <w:rPr>
          <w:rFonts w:ascii="Arial" w:hAnsi="Arial" w:cs="Arial"/>
          <w:sz w:val="20"/>
          <w:szCs w:val="20"/>
          <w:lang w:val="en-GB"/>
        </w:rPr>
        <w:t>haring some items that show how:</w:t>
      </w:r>
    </w:p>
    <w:p w:rsidR="00233A5E" w:rsidRPr="00712F0D" w:rsidRDefault="00233A5E" w:rsidP="00233A5E">
      <w:pPr>
        <w:pStyle w:val="ListParagraph"/>
        <w:numPr>
          <w:ilvl w:val="0"/>
          <w:numId w:val="14"/>
        </w:numPr>
        <w:spacing w:after="0" w:line="240" w:lineRule="auto"/>
        <w:rPr>
          <w:rFonts w:ascii="Arial" w:hAnsi="Arial" w:cs="Arial"/>
          <w:sz w:val="20"/>
          <w:szCs w:val="20"/>
          <w:lang w:val="en-GB"/>
        </w:rPr>
      </w:pPr>
      <w:r w:rsidRPr="00712F0D">
        <w:rPr>
          <w:rFonts w:ascii="Arial" w:hAnsi="Arial" w:cs="Arial"/>
          <w:sz w:val="20"/>
          <w:szCs w:val="20"/>
          <w:lang w:val="en-GB"/>
        </w:rPr>
        <w:t>time flies</w:t>
      </w:r>
    </w:p>
    <w:p w:rsidR="00233A5E" w:rsidRPr="00712F0D" w:rsidRDefault="00233A5E" w:rsidP="00233A5E">
      <w:pPr>
        <w:pStyle w:val="ListParagraph"/>
        <w:numPr>
          <w:ilvl w:val="0"/>
          <w:numId w:val="14"/>
        </w:numPr>
        <w:spacing w:after="0" w:line="240" w:lineRule="auto"/>
        <w:rPr>
          <w:rFonts w:ascii="Arial" w:hAnsi="Arial" w:cs="Arial"/>
          <w:sz w:val="20"/>
          <w:szCs w:val="20"/>
          <w:lang w:val="en-GB"/>
        </w:rPr>
      </w:pPr>
      <w:r w:rsidRPr="00712F0D">
        <w:rPr>
          <w:rFonts w:ascii="Arial" w:hAnsi="Arial" w:cs="Arial"/>
          <w:sz w:val="20"/>
          <w:szCs w:val="20"/>
          <w:lang w:val="en-GB"/>
        </w:rPr>
        <w:t>good work results in good funding</w:t>
      </w:r>
    </w:p>
    <w:p w:rsidR="00233A5E" w:rsidRPr="00712F0D" w:rsidRDefault="00233A5E" w:rsidP="00233A5E">
      <w:pPr>
        <w:pStyle w:val="ListParagraph"/>
        <w:numPr>
          <w:ilvl w:val="0"/>
          <w:numId w:val="14"/>
        </w:numPr>
        <w:spacing w:after="0" w:line="240" w:lineRule="auto"/>
        <w:rPr>
          <w:rFonts w:ascii="Arial" w:hAnsi="Arial" w:cs="Arial"/>
          <w:sz w:val="20"/>
          <w:szCs w:val="20"/>
          <w:lang w:val="en-GB"/>
        </w:rPr>
      </w:pPr>
      <w:r w:rsidRPr="00712F0D">
        <w:rPr>
          <w:rFonts w:ascii="Arial" w:hAnsi="Arial" w:cs="Arial"/>
          <w:sz w:val="20"/>
          <w:szCs w:val="20"/>
          <w:lang w:val="en-GB"/>
        </w:rPr>
        <w:t>good cooperation results in good results</w:t>
      </w:r>
    </w:p>
    <w:p w:rsidR="00233A5E" w:rsidRPr="00712F0D" w:rsidRDefault="00233A5E" w:rsidP="00233A5E">
      <w:pPr>
        <w:spacing w:after="0" w:line="240" w:lineRule="auto"/>
        <w:rPr>
          <w:rFonts w:ascii="Arial" w:hAnsi="Arial" w:cs="Arial"/>
          <w:sz w:val="20"/>
          <w:szCs w:val="20"/>
          <w:lang w:val="en-GB"/>
        </w:rPr>
      </w:pPr>
      <w:r w:rsidRPr="00712F0D">
        <w:rPr>
          <w:rFonts w:ascii="Arial" w:hAnsi="Arial" w:cs="Arial"/>
          <w:sz w:val="20"/>
          <w:szCs w:val="20"/>
          <w:lang w:val="en-GB"/>
        </w:rPr>
        <w:t xml:space="preserve">The </w:t>
      </w:r>
      <w:r w:rsidR="00712F0D" w:rsidRPr="00712F0D">
        <w:rPr>
          <w:rFonts w:ascii="Arial" w:hAnsi="Arial" w:cs="Arial"/>
          <w:sz w:val="20"/>
          <w:szCs w:val="20"/>
          <w:lang w:val="en-GB"/>
        </w:rPr>
        <w:t>items</w:t>
      </w:r>
      <w:r w:rsidRPr="00712F0D">
        <w:rPr>
          <w:rFonts w:ascii="Arial" w:hAnsi="Arial" w:cs="Arial"/>
          <w:sz w:val="20"/>
          <w:szCs w:val="20"/>
          <w:lang w:val="en-GB"/>
        </w:rPr>
        <w:t xml:space="preserve"> were</w:t>
      </w:r>
      <w:r w:rsidR="00712F0D" w:rsidRPr="00712F0D">
        <w:rPr>
          <w:rFonts w:ascii="Arial" w:hAnsi="Arial" w:cs="Arial"/>
          <w:sz w:val="20"/>
          <w:szCs w:val="20"/>
          <w:lang w:val="en-GB"/>
        </w:rPr>
        <w:t>:</w:t>
      </w:r>
      <w:r w:rsidRPr="00712F0D">
        <w:rPr>
          <w:rFonts w:ascii="Arial" w:hAnsi="Arial" w:cs="Arial"/>
          <w:sz w:val="20"/>
          <w:szCs w:val="20"/>
          <w:lang w:val="en-GB"/>
        </w:rPr>
        <w:t xml:space="preserve"> the Programme from a Training in Data Management held by FORS in Kosovo in May 2010 which got Somun and Lalovic (now Pepic) to discuss a </w:t>
      </w:r>
      <w:r w:rsidR="00712F0D" w:rsidRPr="00712F0D">
        <w:rPr>
          <w:rFonts w:ascii="Arial" w:hAnsi="Arial" w:cs="Arial"/>
          <w:sz w:val="20"/>
          <w:szCs w:val="20"/>
          <w:lang w:val="en-GB"/>
        </w:rPr>
        <w:t>possibility</w:t>
      </w:r>
      <w:r w:rsidRPr="00712F0D">
        <w:rPr>
          <w:rFonts w:ascii="Arial" w:hAnsi="Arial" w:cs="Arial"/>
          <w:sz w:val="20"/>
          <w:szCs w:val="20"/>
          <w:lang w:val="en-GB"/>
        </w:rPr>
        <w:t xml:space="preserve"> of opening DA/DSs in the region</w:t>
      </w:r>
      <w:r w:rsidR="00712F0D" w:rsidRPr="00712F0D">
        <w:rPr>
          <w:rFonts w:ascii="Arial" w:hAnsi="Arial" w:cs="Arial"/>
          <w:sz w:val="20"/>
          <w:szCs w:val="20"/>
          <w:lang w:val="en-GB"/>
        </w:rPr>
        <w:t xml:space="preserve"> and a postcard from Madacki and Lalovic from Brussels from May 2011 – a day before the decision making meeting where funding for SERSCIDA was approved.</w:t>
      </w:r>
    </w:p>
    <w:p w:rsidR="0058212F" w:rsidRPr="00712F0D" w:rsidRDefault="0058212F" w:rsidP="0058212F">
      <w:pPr>
        <w:spacing w:after="0" w:line="240" w:lineRule="auto"/>
        <w:rPr>
          <w:rFonts w:ascii="Arial" w:hAnsi="Arial" w:cs="Arial"/>
          <w:sz w:val="20"/>
          <w:szCs w:val="20"/>
          <w:lang w:val="en-GB"/>
        </w:rPr>
      </w:pPr>
    </w:p>
    <w:p w:rsidR="0058212F" w:rsidRPr="00712F0D" w:rsidRDefault="0058212F" w:rsidP="0058212F">
      <w:pPr>
        <w:spacing w:after="0" w:line="240" w:lineRule="auto"/>
        <w:rPr>
          <w:rFonts w:ascii="Arial" w:hAnsi="Arial" w:cs="Arial"/>
          <w:sz w:val="20"/>
          <w:szCs w:val="20"/>
          <w:lang w:val="en-GB"/>
        </w:rPr>
      </w:pPr>
    </w:p>
    <w:p w:rsidR="0058212F" w:rsidRPr="00712F0D" w:rsidRDefault="0058212F" w:rsidP="0058212F">
      <w:pPr>
        <w:spacing w:after="0" w:line="240" w:lineRule="auto"/>
        <w:rPr>
          <w:rFonts w:ascii="Arial" w:hAnsi="Arial" w:cs="Arial"/>
          <w:sz w:val="20"/>
          <w:szCs w:val="20"/>
          <w:lang w:val="en-GB"/>
        </w:rPr>
      </w:pPr>
    </w:p>
    <w:p w:rsidR="0058212F" w:rsidRPr="00712F0D" w:rsidRDefault="0058212F" w:rsidP="0058212F">
      <w:pPr>
        <w:spacing w:after="0" w:line="240" w:lineRule="auto"/>
        <w:rPr>
          <w:rFonts w:ascii="Arial" w:hAnsi="Arial" w:cs="Arial"/>
          <w:sz w:val="20"/>
          <w:szCs w:val="20"/>
          <w:lang w:val="en-GB"/>
        </w:rPr>
      </w:pPr>
    </w:p>
    <w:p w:rsidR="0058212F" w:rsidRPr="00712F0D" w:rsidRDefault="0058212F" w:rsidP="0058212F">
      <w:pPr>
        <w:spacing w:after="0" w:line="240" w:lineRule="auto"/>
        <w:rPr>
          <w:rFonts w:ascii="Arial" w:hAnsi="Arial" w:cs="Arial"/>
          <w:sz w:val="20"/>
          <w:szCs w:val="20"/>
          <w:lang w:val="en-GB"/>
        </w:rPr>
      </w:pPr>
    </w:p>
    <w:p w:rsidR="0058212F" w:rsidRPr="00712F0D" w:rsidRDefault="0058212F" w:rsidP="0058212F">
      <w:pPr>
        <w:spacing w:after="0" w:line="240" w:lineRule="auto"/>
        <w:rPr>
          <w:rFonts w:ascii="Arial" w:hAnsi="Arial" w:cs="Arial"/>
          <w:sz w:val="20"/>
          <w:szCs w:val="20"/>
          <w:lang w:val="en-GB"/>
        </w:rPr>
      </w:pPr>
    </w:p>
    <w:p w:rsidR="0058212F" w:rsidRPr="00712F0D" w:rsidRDefault="0058212F" w:rsidP="0058212F">
      <w:pPr>
        <w:spacing w:after="0" w:line="240" w:lineRule="auto"/>
        <w:rPr>
          <w:rFonts w:ascii="Arial" w:hAnsi="Arial" w:cs="Arial"/>
          <w:sz w:val="20"/>
          <w:szCs w:val="20"/>
          <w:lang w:val="en-GB"/>
        </w:rPr>
      </w:pPr>
    </w:p>
    <w:p w:rsidR="0058212F" w:rsidRPr="00712F0D" w:rsidRDefault="0058212F" w:rsidP="0058212F">
      <w:pPr>
        <w:spacing w:after="0" w:line="240" w:lineRule="auto"/>
        <w:rPr>
          <w:rFonts w:ascii="Arial" w:hAnsi="Arial" w:cs="Arial"/>
          <w:sz w:val="20"/>
          <w:szCs w:val="20"/>
          <w:lang w:val="en-GB"/>
        </w:rPr>
      </w:pPr>
    </w:p>
    <w:p w:rsidR="0058212F" w:rsidRPr="00712F0D" w:rsidRDefault="0058212F" w:rsidP="0058212F">
      <w:pPr>
        <w:spacing w:after="0" w:line="240" w:lineRule="auto"/>
        <w:rPr>
          <w:rFonts w:ascii="Arial" w:hAnsi="Arial" w:cs="Arial"/>
          <w:sz w:val="20"/>
          <w:szCs w:val="20"/>
          <w:lang w:val="en-GB"/>
        </w:rPr>
      </w:pPr>
    </w:p>
    <w:p w:rsidR="0058212F" w:rsidRPr="00712F0D" w:rsidRDefault="0058212F" w:rsidP="0058212F">
      <w:pPr>
        <w:spacing w:after="0" w:line="240" w:lineRule="auto"/>
        <w:rPr>
          <w:rFonts w:ascii="Arial" w:hAnsi="Arial" w:cs="Arial"/>
          <w:sz w:val="20"/>
          <w:szCs w:val="20"/>
          <w:lang w:val="en-GB"/>
        </w:rPr>
      </w:pPr>
    </w:p>
    <w:p w:rsidR="0058212F" w:rsidRPr="00712F0D" w:rsidRDefault="0058212F" w:rsidP="0058212F">
      <w:pPr>
        <w:spacing w:after="0" w:line="240" w:lineRule="auto"/>
        <w:rPr>
          <w:rFonts w:ascii="Arial" w:hAnsi="Arial" w:cs="Arial"/>
          <w:sz w:val="20"/>
          <w:szCs w:val="20"/>
          <w:lang w:val="en-GB"/>
        </w:rPr>
      </w:pPr>
    </w:p>
    <w:p w:rsidR="00843071" w:rsidRPr="00712F0D" w:rsidRDefault="00843071">
      <w:pPr>
        <w:rPr>
          <w:szCs w:val="24"/>
          <w:lang w:val="en-GB"/>
        </w:rPr>
      </w:pPr>
      <w:r w:rsidRPr="00712F0D">
        <w:rPr>
          <w:szCs w:val="24"/>
          <w:lang w:val="en-GB"/>
        </w:rPr>
        <w:br w:type="page"/>
      </w:r>
    </w:p>
    <w:p w:rsidR="0058212F" w:rsidRPr="00712F0D" w:rsidRDefault="00843071" w:rsidP="0058212F">
      <w:pPr>
        <w:rPr>
          <w:szCs w:val="24"/>
          <w:lang w:val="en-GB"/>
        </w:rPr>
      </w:pPr>
      <w:r w:rsidRPr="00712F0D">
        <w:rPr>
          <w:szCs w:val="24"/>
          <w:lang w:val="en-GB"/>
        </w:rPr>
        <w:lastRenderedPageBreak/>
        <w:t>Annexes</w:t>
      </w:r>
    </w:p>
    <w:p w:rsidR="00843071" w:rsidRPr="00712F0D" w:rsidRDefault="00843071" w:rsidP="00337131">
      <w:pPr>
        <w:pStyle w:val="ListParagraph"/>
        <w:numPr>
          <w:ilvl w:val="0"/>
          <w:numId w:val="12"/>
        </w:numPr>
        <w:rPr>
          <w:szCs w:val="24"/>
          <w:lang w:val="en-GB"/>
        </w:rPr>
      </w:pPr>
      <w:r w:rsidRPr="00712F0D">
        <w:rPr>
          <w:szCs w:val="24"/>
          <w:lang w:val="en-GB"/>
        </w:rPr>
        <w:t>WP5 – Deliverable 5.3 Outline</w:t>
      </w:r>
    </w:p>
    <w:p w:rsidR="00843071" w:rsidRPr="00712F0D" w:rsidRDefault="00843071" w:rsidP="00337131">
      <w:pPr>
        <w:pStyle w:val="ListParagraph"/>
        <w:numPr>
          <w:ilvl w:val="0"/>
          <w:numId w:val="12"/>
        </w:numPr>
        <w:rPr>
          <w:szCs w:val="24"/>
          <w:lang w:val="en-GB"/>
        </w:rPr>
      </w:pPr>
      <w:r w:rsidRPr="00712F0D">
        <w:rPr>
          <w:szCs w:val="24"/>
          <w:lang w:val="en-GB"/>
        </w:rPr>
        <w:t>FP7 Guidance Notes on Project Reporting</w:t>
      </w:r>
    </w:p>
    <w:p w:rsidR="00337131" w:rsidRPr="00712F0D" w:rsidRDefault="00337131" w:rsidP="00337131">
      <w:pPr>
        <w:pStyle w:val="ListParagraph"/>
        <w:numPr>
          <w:ilvl w:val="0"/>
          <w:numId w:val="12"/>
        </w:numPr>
        <w:rPr>
          <w:szCs w:val="24"/>
          <w:lang w:val="en-GB"/>
        </w:rPr>
      </w:pPr>
      <w:r w:rsidRPr="00712F0D">
        <w:rPr>
          <w:szCs w:val="24"/>
          <w:lang w:val="en-GB"/>
        </w:rPr>
        <w:t>SERSCIDA Periodic Report for 01.01.12-30.06.13.</w:t>
      </w:r>
    </w:p>
    <w:p w:rsidR="00337131" w:rsidRPr="00712F0D" w:rsidRDefault="00337131" w:rsidP="00337131">
      <w:pPr>
        <w:pStyle w:val="ListParagraph"/>
        <w:numPr>
          <w:ilvl w:val="0"/>
          <w:numId w:val="12"/>
        </w:numPr>
        <w:rPr>
          <w:szCs w:val="24"/>
          <w:lang w:val="en-GB"/>
        </w:rPr>
      </w:pPr>
      <w:r w:rsidRPr="00712F0D">
        <w:rPr>
          <w:szCs w:val="24"/>
          <w:lang w:val="en-GB"/>
        </w:rPr>
        <w:t xml:space="preserve">Outline SERSCIDA Periodic Report for </w:t>
      </w:r>
      <w:r w:rsidR="00CD758B" w:rsidRPr="00712F0D">
        <w:rPr>
          <w:szCs w:val="24"/>
          <w:lang w:val="en-GB"/>
        </w:rPr>
        <w:t>01.07.13-30.06.14. with proposed partner tasks</w:t>
      </w:r>
    </w:p>
    <w:p w:rsidR="00337131" w:rsidRPr="00712F0D" w:rsidRDefault="00337131" w:rsidP="00337131">
      <w:pPr>
        <w:pStyle w:val="ListParagraph"/>
        <w:numPr>
          <w:ilvl w:val="0"/>
          <w:numId w:val="12"/>
        </w:numPr>
        <w:rPr>
          <w:szCs w:val="24"/>
          <w:lang w:val="en-GB"/>
        </w:rPr>
      </w:pPr>
      <w:r w:rsidRPr="00712F0D">
        <w:rPr>
          <w:szCs w:val="24"/>
          <w:lang w:val="en-GB"/>
        </w:rPr>
        <w:t>HRC Narrative description of the financial Report for 01.01.12-30.06.13.</w:t>
      </w:r>
    </w:p>
    <w:p w:rsidR="00CD758B" w:rsidRPr="00BE3D75" w:rsidRDefault="00CD758B" w:rsidP="00337131">
      <w:pPr>
        <w:pStyle w:val="ListParagraph"/>
        <w:numPr>
          <w:ilvl w:val="0"/>
          <w:numId w:val="12"/>
        </w:numPr>
        <w:rPr>
          <w:szCs w:val="24"/>
          <w:highlight w:val="yellow"/>
          <w:lang w:val="en-GB"/>
        </w:rPr>
      </w:pPr>
      <w:r w:rsidRPr="00BE3D75">
        <w:rPr>
          <w:szCs w:val="24"/>
          <w:highlight w:val="yellow"/>
          <w:lang w:val="en-GB"/>
        </w:rPr>
        <w:t>Outline SERSCIDA Final Report with proposed partner tasks</w:t>
      </w:r>
    </w:p>
    <w:p w:rsidR="00CD758B" w:rsidRPr="00712F0D" w:rsidRDefault="00CD758B" w:rsidP="00337131">
      <w:pPr>
        <w:pStyle w:val="ListParagraph"/>
        <w:numPr>
          <w:ilvl w:val="0"/>
          <w:numId w:val="12"/>
        </w:numPr>
        <w:rPr>
          <w:szCs w:val="24"/>
          <w:lang w:val="en-GB"/>
        </w:rPr>
      </w:pPr>
      <w:r w:rsidRPr="00712F0D">
        <w:rPr>
          <w:szCs w:val="24"/>
          <w:lang w:val="en-GB"/>
        </w:rPr>
        <w:t>WP6 – Dissemination Report Outline</w:t>
      </w:r>
    </w:p>
    <w:p w:rsidR="00843071" w:rsidRPr="00712F0D" w:rsidRDefault="00843071" w:rsidP="0058212F">
      <w:pPr>
        <w:rPr>
          <w:szCs w:val="24"/>
          <w:lang w:val="en-GB"/>
        </w:rPr>
      </w:pPr>
    </w:p>
    <w:p w:rsidR="00843071" w:rsidRPr="00712F0D" w:rsidRDefault="00843071" w:rsidP="0058212F">
      <w:pPr>
        <w:rPr>
          <w:szCs w:val="24"/>
          <w:lang w:val="en-GB"/>
        </w:rPr>
      </w:pPr>
    </w:p>
    <w:sectPr w:rsidR="00843071" w:rsidRPr="00712F0D" w:rsidSect="00B40C37">
      <w:headerReference w:type="default" r:id="rId8"/>
      <w:footerReference w:type="default" r:id="rId9"/>
      <w:pgSz w:w="11907" w:h="16840" w:code="9"/>
      <w:pgMar w:top="582" w:right="1080" w:bottom="1276" w:left="1080" w:header="564" w:footer="18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8F5" w:rsidRDefault="00DA08F5" w:rsidP="00E97E3C">
      <w:pPr>
        <w:spacing w:after="0" w:line="240" w:lineRule="auto"/>
      </w:pPr>
      <w:r>
        <w:separator/>
      </w:r>
    </w:p>
  </w:endnote>
  <w:endnote w:type="continuationSeparator" w:id="0">
    <w:p w:rsidR="00DA08F5" w:rsidRDefault="00DA08F5" w:rsidP="00E97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E3C" w:rsidRPr="00BD5B02" w:rsidRDefault="00896E79" w:rsidP="00BD5B02">
    <w:pPr>
      <w:pStyle w:val="Footer"/>
      <w:jc w:val="center"/>
      <w:rPr>
        <w:rFonts w:ascii="Franklin Gothic Book" w:hAnsi="Franklin Gothic Book"/>
        <w:b/>
        <w:color w:val="808080" w:themeColor="background1" w:themeShade="80"/>
        <w:sz w:val="24"/>
        <w:szCs w:val="24"/>
      </w:rPr>
    </w:pPr>
    <w:r>
      <w:rPr>
        <w:rFonts w:ascii="Franklin Gothic Book" w:hAnsi="Franklin Gothic Book"/>
        <w:b/>
        <w:noProof/>
        <w:color w:val="808080" w:themeColor="background1" w:themeShade="80"/>
        <w:sz w:val="24"/>
        <w:szCs w:val="24"/>
      </w:rPr>
      <w:pict>
        <v:shapetype id="_x0000_t202" coordsize="21600,21600" o:spt="202" path="m,l,21600r21600,l21600,xe">
          <v:stroke joinstyle="miter"/>
          <v:path gradientshapeok="t" o:connecttype="rect"/>
        </v:shapetype>
        <v:shape id="_x0000_s1028" type="#_x0000_t202" style="position:absolute;left:0;text-align:left;margin-left:246.35pt;margin-top:17.15pt;width:235.1pt;height:77.5pt;z-index:251661312;mso-width-relative:margin;mso-height-relative:margin" stroked="f">
          <v:textbox style="mso-next-textbox:#_x0000_s1028">
            <w:txbxContent>
              <w:p w:rsidR="00701EA7" w:rsidRPr="00EC088E" w:rsidRDefault="00701EA7" w:rsidP="00D95A6C">
                <w:pPr>
                  <w:spacing w:after="0" w:line="240" w:lineRule="auto"/>
                  <w:rPr>
                    <w:b/>
                    <w:color w:val="BFBFBF" w:themeColor="background1" w:themeShade="BF"/>
                  </w:rPr>
                </w:pPr>
                <w:r w:rsidRPr="00EC088E">
                  <w:rPr>
                    <w:b/>
                    <w:color w:val="BFBFBF" w:themeColor="background1" w:themeShade="BF"/>
                  </w:rPr>
                  <w:t>Centar za ljudska prava</w:t>
                </w:r>
                <w:r w:rsidRPr="00EC088E">
                  <w:rPr>
                    <w:color w:val="BFBFBF" w:themeColor="background1" w:themeShade="BF"/>
                  </w:rPr>
                  <w:t xml:space="preserve"> </w:t>
                </w:r>
                <w:r w:rsidRPr="00EC088E">
                  <w:rPr>
                    <w:b/>
                    <w:color w:val="BFBFBF" w:themeColor="background1" w:themeShade="BF"/>
                  </w:rPr>
                  <w:t>Univerziteta u Sarajevu</w:t>
                </w:r>
              </w:p>
              <w:p w:rsidR="00D95A6C" w:rsidRPr="00EC088E" w:rsidRDefault="00D95A6C" w:rsidP="00D95A6C">
                <w:pPr>
                  <w:spacing w:after="0" w:line="240" w:lineRule="auto"/>
                  <w:rPr>
                    <w:color w:val="BFBFBF" w:themeColor="background1" w:themeShade="BF"/>
                  </w:rPr>
                </w:pPr>
                <w:r w:rsidRPr="00EC088E">
                  <w:rPr>
                    <w:b/>
                    <w:color w:val="BFBFBF" w:themeColor="background1" w:themeShade="BF"/>
                  </w:rPr>
                  <w:t>Human Rights Centre University of Sarajevo</w:t>
                </w:r>
              </w:p>
              <w:p w:rsidR="00701EA7" w:rsidRPr="00EC088E" w:rsidRDefault="00701EA7" w:rsidP="00D95A6C">
                <w:pPr>
                  <w:spacing w:after="0" w:line="240" w:lineRule="auto"/>
                  <w:rPr>
                    <w:color w:val="BFBFBF" w:themeColor="background1" w:themeShade="BF"/>
                  </w:rPr>
                </w:pPr>
                <w:r w:rsidRPr="00EC088E">
                  <w:rPr>
                    <w:color w:val="BFBFBF" w:themeColor="background1" w:themeShade="BF"/>
                  </w:rPr>
                  <w:t>Zmaja od Bosne 8, 7100 Sarajevo</w:t>
                </w:r>
                <w:r w:rsidR="00D95A6C" w:rsidRPr="00EC088E">
                  <w:rPr>
                    <w:color w:val="BFBFBF" w:themeColor="background1" w:themeShade="BF"/>
                  </w:rPr>
                  <w:t xml:space="preserve">                   </w:t>
                </w:r>
                <w:r w:rsidRPr="00EC088E">
                  <w:rPr>
                    <w:color w:val="BFBFBF" w:themeColor="background1" w:themeShade="BF"/>
                  </w:rPr>
                  <w:t>Bosna i Hercegovina</w:t>
                </w:r>
              </w:p>
              <w:p w:rsidR="00701EA7" w:rsidRPr="00EC088E" w:rsidRDefault="00701EA7" w:rsidP="00D95A6C">
                <w:pPr>
                  <w:spacing w:after="0" w:line="240" w:lineRule="auto"/>
                  <w:rPr>
                    <w:color w:val="BFBFBF" w:themeColor="background1" w:themeShade="BF"/>
                  </w:rPr>
                </w:pPr>
                <w:r w:rsidRPr="00EC088E">
                  <w:rPr>
                    <w:color w:val="BFBFBF" w:themeColor="background1" w:themeShade="BF"/>
                  </w:rPr>
                  <w:t>Email:  LSK@hrc.unsa.ba; hrc_sa@hrc.unsa.ba</w:t>
                </w:r>
              </w:p>
              <w:p w:rsidR="00701EA7" w:rsidRPr="00EC088E" w:rsidRDefault="00701EA7" w:rsidP="00D95A6C">
                <w:pPr>
                  <w:spacing w:after="0" w:line="240" w:lineRule="auto"/>
                  <w:rPr>
                    <w:color w:val="BFBFBF" w:themeColor="background1" w:themeShade="BF"/>
                  </w:rPr>
                </w:pPr>
                <w:r w:rsidRPr="00EC088E">
                  <w:rPr>
                    <w:color w:val="BFBFBF" w:themeColor="background1" w:themeShade="BF"/>
                  </w:rPr>
                  <w:t>Tel/Fax: +387 (0)33 66 82 51</w:t>
                </w:r>
              </w:p>
            </w:txbxContent>
          </v:textbox>
        </v:shape>
      </w:pict>
    </w:r>
    <w:r>
      <w:rPr>
        <w:rFonts w:ascii="Franklin Gothic Book" w:hAnsi="Franklin Gothic Book"/>
        <w:b/>
        <w:noProof/>
        <w:color w:val="808080" w:themeColor="background1" w:themeShade="80"/>
        <w:sz w:val="24"/>
        <w:szCs w:val="24"/>
      </w:rPr>
      <w:pict>
        <v:shape id="_x0000_s1029" type="#_x0000_t202" style="position:absolute;left:0;text-align:left;margin-left:-9.1pt;margin-top:14.1pt;width:255.45pt;height:65.9pt;z-index:251662336;mso-width-relative:margin;mso-height-relative:margin" stroked="f">
          <v:textbox style="mso-next-textbox:#_x0000_s1029">
            <w:txbxContent>
              <w:p w:rsidR="00477646" w:rsidRPr="00EC088E" w:rsidRDefault="00477646" w:rsidP="00477646">
                <w:pPr>
                  <w:spacing w:after="0" w:line="240" w:lineRule="auto"/>
                  <w:rPr>
                    <w:color w:val="BFBFBF" w:themeColor="background1" w:themeShade="BF"/>
                    <w:sz w:val="96"/>
                    <w:szCs w:val="96"/>
                  </w:rPr>
                </w:pPr>
                <w:r w:rsidRPr="00EC088E">
                  <w:rPr>
                    <w:b/>
                    <w:color w:val="BFBFBF" w:themeColor="background1" w:themeShade="BF"/>
                    <w:sz w:val="96"/>
                    <w:szCs w:val="96"/>
                  </w:rPr>
                  <w:t>serscida.eu</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8F5" w:rsidRDefault="00DA08F5" w:rsidP="00E97E3C">
      <w:pPr>
        <w:spacing w:after="0" w:line="240" w:lineRule="auto"/>
      </w:pPr>
      <w:r>
        <w:separator/>
      </w:r>
    </w:p>
  </w:footnote>
  <w:footnote w:type="continuationSeparator" w:id="0">
    <w:p w:rsidR="00DA08F5" w:rsidRDefault="00DA08F5" w:rsidP="00E97E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E3C" w:rsidRDefault="00092FE3">
    <w:pPr>
      <w:pStyle w:val="Header"/>
    </w:pPr>
    <w:r>
      <w:rPr>
        <w:noProof/>
      </w:rPr>
      <w:drawing>
        <wp:anchor distT="0" distB="0" distL="114300" distR="114300" simplePos="0" relativeHeight="251663360" behindDoc="0" locked="0" layoutInCell="1" allowOverlap="1">
          <wp:simplePos x="0" y="0"/>
          <wp:positionH relativeFrom="column">
            <wp:posOffset>4983480</wp:posOffset>
          </wp:positionH>
          <wp:positionV relativeFrom="paragraph">
            <wp:posOffset>-65405</wp:posOffset>
          </wp:positionV>
          <wp:extent cx="1205865" cy="982980"/>
          <wp:effectExtent l="19050" t="0" r="0" b="0"/>
          <wp:wrapSquare wrapText="bothSides"/>
          <wp:docPr id="5" name="Picture 4" descr="FP7-capacit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7-capacities-logo.jpg"/>
                  <pic:cNvPicPr/>
                </pic:nvPicPr>
                <pic:blipFill>
                  <a:blip r:embed="rId1"/>
                  <a:stretch>
                    <a:fillRect/>
                  </a:stretch>
                </pic:blipFill>
                <pic:spPr>
                  <a:xfrm>
                    <a:off x="0" y="0"/>
                    <a:ext cx="1205865" cy="982980"/>
                  </a:xfrm>
                  <a:prstGeom prst="rect">
                    <a:avLst/>
                  </a:prstGeom>
                </pic:spPr>
              </pic:pic>
            </a:graphicData>
          </a:graphic>
        </wp:anchor>
      </w:drawing>
    </w:r>
    <w:r w:rsidR="00896E79">
      <w:rPr>
        <w:noProof/>
        <w:lang w:eastAsia="zh-TW"/>
      </w:rPr>
      <w:pict>
        <v:shapetype id="_x0000_t202" coordsize="21600,21600" o:spt="202" path="m,l,21600r21600,l21600,xe">
          <v:stroke joinstyle="miter"/>
          <v:path gradientshapeok="t" o:connecttype="rect"/>
        </v:shapetype>
        <v:shape id="_x0000_s1025" type="#_x0000_t202" style="position:absolute;margin-left:79.55pt;margin-top:2.35pt;width:316.8pt;height:68.6pt;z-index:251660288;mso-position-horizontal-relative:text;mso-position-vertical-relative:text;mso-width-relative:margin;mso-height-relative:margin" stroked="f">
          <v:textbox>
            <w:txbxContent>
              <w:p w:rsidR="004951A3" w:rsidRPr="00092FE3" w:rsidRDefault="004951A3" w:rsidP="00625382">
                <w:pPr>
                  <w:pStyle w:val="Heading3"/>
                  <w:pBdr>
                    <w:bottom w:val="single" w:sz="6" w:space="7" w:color="C5C5C5"/>
                  </w:pBdr>
                  <w:shd w:val="clear" w:color="auto" w:fill="FFFFFF"/>
                  <w:spacing w:before="0" w:beforeAutospacing="0" w:after="163" w:afterAutospacing="0" w:line="217" w:lineRule="atLeast"/>
                  <w:ind w:right="11"/>
                  <w:rPr>
                    <w:rFonts w:ascii="Franklin Gothic Book" w:hAnsi="Franklin Gothic Book"/>
                    <w:bCs w:val="0"/>
                    <w:caps/>
                    <w:color w:val="BFBFBF" w:themeColor="background1" w:themeShade="BF"/>
                    <w:sz w:val="20"/>
                    <w:szCs w:val="20"/>
                  </w:rPr>
                </w:pPr>
                <w:r w:rsidRPr="00092FE3">
                  <w:rPr>
                    <w:rFonts w:ascii="Franklin Gothic Book" w:hAnsi="Franklin Gothic Book"/>
                    <w:bCs w:val="0"/>
                    <w:caps/>
                    <w:color w:val="BFBFBF" w:themeColor="background1" w:themeShade="BF"/>
                    <w:sz w:val="20"/>
                    <w:szCs w:val="20"/>
                  </w:rPr>
                  <w:t>Podrška STVARANJU DRŽAVNIH/REGIONALNIH arhiva istraživačkih podataka IZ OBLASTI DRUŠTVENIH NAUKA</w:t>
                </w:r>
              </w:p>
              <w:p w:rsidR="004951A3" w:rsidRPr="00092FE3" w:rsidRDefault="00877E69" w:rsidP="00625382">
                <w:pPr>
                  <w:ind w:right="11"/>
                  <w:rPr>
                    <w:rFonts w:ascii="Franklin Gothic Book" w:eastAsia="Times New Roman" w:hAnsi="Franklin Gothic Book" w:cs="Times New Roman"/>
                    <w:b/>
                    <w:caps/>
                    <w:color w:val="BFBFBF" w:themeColor="background1" w:themeShade="BF"/>
                    <w:sz w:val="20"/>
                    <w:szCs w:val="20"/>
                  </w:rPr>
                </w:pPr>
                <w:r w:rsidRPr="00092FE3">
                  <w:rPr>
                    <w:rFonts w:ascii="Franklin Gothic Book" w:eastAsia="Times New Roman" w:hAnsi="Franklin Gothic Book" w:cs="Times New Roman"/>
                    <w:b/>
                    <w:caps/>
                    <w:color w:val="BFBFBF" w:themeColor="background1" w:themeShade="BF"/>
                    <w:sz w:val="20"/>
                    <w:szCs w:val="20"/>
                  </w:rPr>
                  <w:t>Support for Establishment of National/Regional Social Sciences Data Archives</w:t>
                </w:r>
              </w:p>
            </w:txbxContent>
          </v:textbox>
        </v:shape>
      </w:pict>
    </w:r>
    <w:r w:rsidR="00E97E3C">
      <w:rPr>
        <w:noProof/>
      </w:rPr>
      <w:drawing>
        <wp:inline distT="0" distB="0" distL="0" distR="0">
          <wp:extent cx="974784" cy="974784"/>
          <wp:effectExtent l="19050" t="0" r="0" b="0"/>
          <wp:docPr id="1" name="Picture 0" descr="logo_sersc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rscida.png"/>
                  <pic:cNvPicPr/>
                </pic:nvPicPr>
                <pic:blipFill>
                  <a:blip r:embed="rId2"/>
                  <a:stretch>
                    <a:fillRect/>
                  </a:stretch>
                </pic:blipFill>
                <pic:spPr>
                  <a:xfrm>
                    <a:off x="0" y="0"/>
                    <a:ext cx="976701" cy="976701"/>
                  </a:xfrm>
                  <a:prstGeom prst="rect">
                    <a:avLst/>
                  </a:prstGeom>
                </pic:spPr>
              </pic:pic>
            </a:graphicData>
          </a:graphic>
        </wp:inline>
      </w:drawing>
    </w:r>
    <w:r w:rsidR="004951A3">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899"/>
    <w:multiLevelType w:val="hybridMultilevel"/>
    <w:tmpl w:val="1BB2FF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AA2067"/>
    <w:multiLevelType w:val="hybridMultilevel"/>
    <w:tmpl w:val="9200A7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40B"/>
    <w:multiLevelType w:val="hybridMultilevel"/>
    <w:tmpl w:val="C9704E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D0843"/>
    <w:multiLevelType w:val="hybridMultilevel"/>
    <w:tmpl w:val="0B5C27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D138E4"/>
    <w:multiLevelType w:val="hybridMultilevel"/>
    <w:tmpl w:val="6658A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351DE"/>
    <w:multiLevelType w:val="hybridMultilevel"/>
    <w:tmpl w:val="9C7E0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F697F"/>
    <w:multiLevelType w:val="hybridMultilevel"/>
    <w:tmpl w:val="DD42C0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DE13E2"/>
    <w:multiLevelType w:val="hybridMultilevel"/>
    <w:tmpl w:val="2F8C75EA"/>
    <w:lvl w:ilvl="0" w:tplc="F96A12B6">
      <w:start w:val="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7080798"/>
    <w:multiLevelType w:val="hybridMultilevel"/>
    <w:tmpl w:val="0B5C27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8452393"/>
    <w:multiLevelType w:val="hybridMultilevel"/>
    <w:tmpl w:val="DC16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E5259"/>
    <w:multiLevelType w:val="hybridMultilevel"/>
    <w:tmpl w:val="2F2865A0"/>
    <w:lvl w:ilvl="0" w:tplc="8BC45E1E">
      <w:start w:val="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E532F"/>
    <w:multiLevelType w:val="hybridMultilevel"/>
    <w:tmpl w:val="E492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F5E05"/>
    <w:multiLevelType w:val="hybridMultilevel"/>
    <w:tmpl w:val="1E52B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2104E2"/>
    <w:multiLevelType w:val="hybridMultilevel"/>
    <w:tmpl w:val="1E52B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3"/>
  </w:num>
  <w:num w:numId="6">
    <w:abstractNumId w:val="13"/>
  </w:num>
  <w:num w:numId="7">
    <w:abstractNumId w:val="12"/>
  </w:num>
  <w:num w:numId="8">
    <w:abstractNumId w:val="2"/>
  </w:num>
  <w:num w:numId="9">
    <w:abstractNumId w:val="1"/>
  </w:num>
  <w:num w:numId="10">
    <w:abstractNumId w:val="0"/>
  </w:num>
  <w:num w:numId="11">
    <w:abstractNumId w:val="6"/>
  </w:num>
  <w:num w:numId="12">
    <w:abstractNumId w:val="1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drawingGridHorizontalSpacing w:val="110"/>
  <w:displayHorizontalDrawingGridEvery w:val="2"/>
  <w:displayVerticalDrawingGridEvery w:val="2"/>
  <w:characterSpacingControl w:val="doNotCompress"/>
  <w:hdrShapeDefaults>
    <o:shapedefaults v:ext="edit" spidmax="13314">
      <o:colormenu v:ext="edit" strokecolor="none"/>
    </o:shapedefaults>
    <o:shapelayout v:ext="edit">
      <o:idmap v:ext="edit" data="1"/>
    </o:shapelayout>
  </w:hdrShapeDefaults>
  <w:footnotePr>
    <w:footnote w:id="-1"/>
    <w:footnote w:id="0"/>
  </w:footnotePr>
  <w:endnotePr>
    <w:endnote w:id="-1"/>
    <w:endnote w:id="0"/>
  </w:endnotePr>
  <w:compat/>
  <w:rsids>
    <w:rsidRoot w:val="00286F64"/>
    <w:rsid w:val="000008D3"/>
    <w:rsid w:val="000372D9"/>
    <w:rsid w:val="00043851"/>
    <w:rsid w:val="00084BE1"/>
    <w:rsid w:val="00092FE3"/>
    <w:rsid w:val="000D645A"/>
    <w:rsid w:val="000F2BC2"/>
    <w:rsid w:val="000F3AE1"/>
    <w:rsid w:val="0014601B"/>
    <w:rsid w:val="00160984"/>
    <w:rsid w:val="00181D1C"/>
    <w:rsid w:val="0019753D"/>
    <w:rsid w:val="00210655"/>
    <w:rsid w:val="0022259A"/>
    <w:rsid w:val="0022690E"/>
    <w:rsid w:val="00233A5E"/>
    <w:rsid w:val="002416AD"/>
    <w:rsid w:val="00286AAA"/>
    <w:rsid w:val="00286F64"/>
    <w:rsid w:val="002A03B2"/>
    <w:rsid w:val="002A5478"/>
    <w:rsid w:val="002D333B"/>
    <w:rsid w:val="002E52AA"/>
    <w:rsid w:val="002F05F7"/>
    <w:rsid w:val="002F5779"/>
    <w:rsid w:val="0030439D"/>
    <w:rsid w:val="00321885"/>
    <w:rsid w:val="0032201B"/>
    <w:rsid w:val="00335F26"/>
    <w:rsid w:val="00337131"/>
    <w:rsid w:val="003442DE"/>
    <w:rsid w:val="00350030"/>
    <w:rsid w:val="0037439D"/>
    <w:rsid w:val="00383D9B"/>
    <w:rsid w:val="003C24E7"/>
    <w:rsid w:val="003C6F46"/>
    <w:rsid w:val="003D249F"/>
    <w:rsid w:val="003E143B"/>
    <w:rsid w:val="00435B88"/>
    <w:rsid w:val="004465A3"/>
    <w:rsid w:val="00462BE3"/>
    <w:rsid w:val="004743F3"/>
    <w:rsid w:val="00477646"/>
    <w:rsid w:val="004951A3"/>
    <w:rsid w:val="004B51C1"/>
    <w:rsid w:val="004C12DE"/>
    <w:rsid w:val="004E6A6F"/>
    <w:rsid w:val="004F03E3"/>
    <w:rsid w:val="004F642D"/>
    <w:rsid w:val="00506539"/>
    <w:rsid w:val="00533993"/>
    <w:rsid w:val="00556BA1"/>
    <w:rsid w:val="00561A4D"/>
    <w:rsid w:val="0058212F"/>
    <w:rsid w:val="00584B6E"/>
    <w:rsid w:val="00584BEF"/>
    <w:rsid w:val="005A4024"/>
    <w:rsid w:val="005B2E6F"/>
    <w:rsid w:val="005B79A0"/>
    <w:rsid w:val="005E7908"/>
    <w:rsid w:val="005F2122"/>
    <w:rsid w:val="005F28C5"/>
    <w:rsid w:val="00625382"/>
    <w:rsid w:val="00631574"/>
    <w:rsid w:val="00634448"/>
    <w:rsid w:val="00655610"/>
    <w:rsid w:val="006820E2"/>
    <w:rsid w:val="006849F8"/>
    <w:rsid w:val="006A50A2"/>
    <w:rsid w:val="006B3C3B"/>
    <w:rsid w:val="006D0668"/>
    <w:rsid w:val="006E27D3"/>
    <w:rsid w:val="00701EA7"/>
    <w:rsid w:val="0070554C"/>
    <w:rsid w:val="00712F0D"/>
    <w:rsid w:val="00716166"/>
    <w:rsid w:val="00721F27"/>
    <w:rsid w:val="007463E8"/>
    <w:rsid w:val="007539D1"/>
    <w:rsid w:val="00767742"/>
    <w:rsid w:val="007C51F1"/>
    <w:rsid w:val="007D0003"/>
    <w:rsid w:val="007D520F"/>
    <w:rsid w:val="007E4341"/>
    <w:rsid w:val="0080463F"/>
    <w:rsid w:val="0082137A"/>
    <w:rsid w:val="00843071"/>
    <w:rsid w:val="00846E38"/>
    <w:rsid w:val="00847AA6"/>
    <w:rsid w:val="0085274E"/>
    <w:rsid w:val="00861D8C"/>
    <w:rsid w:val="0087184A"/>
    <w:rsid w:val="00877E69"/>
    <w:rsid w:val="00896E79"/>
    <w:rsid w:val="008B2C18"/>
    <w:rsid w:val="008C2E33"/>
    <w:rsid w:val="008C40FA"/>
    <w:rsid w:val="009103C0"/>
    <w:rsid w:val="009424A7"/>
    <w:rsid w:val="00954ED8"/>
    <w:rsid w:val="009A1534"/>
    <w:rsid w:val="009A2A22"/>
    <w:rsid w:val="009F54EF"/>
    <w:rsid w:val="00A23E66"/>
    <w:rsid w:val="00A24641"/>
    <w:rsid w:val="00A248D8"/>
    <w:rsid w:val="00A24FA8"/>
    <w:rsid w:val="00A343AB"/>
    <w:rsid w:val="00A52EAE"/>
    <w:rsid w:val="00A65559"/>
    <w:rsid w:val="00AA2C0E"/>
    <w:rsid w:val="00AB1F70"/>
    <w:rsid w:val="00AC1D8F"/>
    <w:rsid w:val="00AC29CA"/>
    <w:rsid w:val="00B40C37"/>
    <w:rsid w:val="00B526AE"/>
    <w:rsid w:val="00B61773"/>
    <w:rsid w:val="00B960E6"/>
    <w:rsid w:val="00BD5B02"/>
    <w:rsid w:val="00BE3D75"/>
    <w:rsid w:val="00BF6DA5"/>
    <w:rsid w:val="00C20F18"/>
    <w:rsid w:val="00C67A91"/>
    <w:rsid w:val="00C7763E"/>
    <w:rsid w:val="00C86616"/>
    <w:rsid w:val="00C910CE"/>
    <w:rsid w:val="00C93BAA"/>
    <w:rsid w:val="00C96C0A"/>
    <w:rsid w:val="00CC4340"/>
    <w:rsid w:val="00CD758B"/>
    <w:rsid w:val="00D0687D"/>
    <w:rsid w:val="00D13F90"/>
    <w:rsid w:val="00D22FCA"/>
    <w:rsid w:val="00D276E1"/>
    <w:rsid w:val="00D71726"/>
    <w:rsid w:val="00D83E87"/>
    <w:rsid w:val="00D95A6C"/>
    <w:rsid w:val="00DA08F5"/>
    <w:rsid w:val="00DC430E"/>
    <w:rsid w:val="00DD3525"/>
    <w:rsid w:val="00DD7779"/>
    <w:rsid w:val="00DE742E"/>
    <w:rsid w:val="00E03327"/>
    <w:rsid w:val="00E06F4E"/>
    <w:rsid w:val="00E43D4F"/>
    <w:rsid w:val="00E5143A"/>
    <w:rsid w:val="00E73346"/>
    <w:rsid w:val="00E82C60"/>
    <w:rsid w:val="00E97E3C"/>
    <w:rsid w:val="00EA2B6E"/>
    <w:rsid w:val="00EB5D7A"/>
    <w:rsid w:val="00EC088E"/>
    <w:rsid w:val="00EC2E67"/>
    <w:rsid w:val="00ED6929"/>
    <w:rsid w:val="00F050F6"/>
    <w:rsid w:val="00F07C8F"/>
    <w:rsid w:val="00F12E76"/>
    <w:rsid w:val="00F571B9"/>
    <w:rsid w:val="00F9045C"/>
    <w:rsid w:val="00F96BEB"/>
    <w:rsid w:val="00FA3462"/>
    <w:rsid w:val="00FF6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2F"/>
  </w:style>
  <w:style w:type="paragraph" w:styleId="Heading3">
    <w:name w:val="heading 3"/>
    <w:basedOn w:val="Normal"/>
    <w:link w:val="Heading3Char"/>
    <w:uiPriority w:val="9"/>
    <w:qFormat/>
    <w:rsid w:val="004951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7E3C"/>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97E3C"/>
  </w:style>
  <w:style w:type="paragraph" w:styleId="Footer">
    <w:name w:val="footer"/>
    <w:basedOn w:val="Normal"/>
    <w:link w:val="FooterChar"/>
    <w:uiPriority w:val="99"/>
    <w:semiHidden/>
    <w:unhideWhenUsed/>
    <w:rsid w:val="00E97E3C"/>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E97E3C"/>
  </w:style>
  <w:style w:type="paragraph" w:styleId="BalloonText">
    <w:name w:val="Balloon Text"/>
    <w:basedOn w:val="Normal"/>
    <w:link w:val="BalloonTextChar"/>
    <w:uiPriority w:val="99"/>
    <w:semiHidden/>
    <w:unhideWhenUsed/>
    <w:rsid w:val="00E97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E3C"/>
    <w:rPr>
      <w:rFonts w:ascii="Tahoma" w:hAnsi="Tahoma" w:cs="Tahoma"/>
      <w:sz w:val="16"/>
      <w:szCs w:val="16"/>
    </w:rPr>
  </w:style>
  <w:style w:type="character" w:customStyle="1" w:styleId="Heading3Char">
    <w:name w:val="Heading 3 Char"/>
    <w:basedOn w:val="DefaultParagraphFont"/>
    <w:link w:val="Heading3"/>
    <w:uiPriority w:val="9"/>
    <w:rsid w:val="004951A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67742"/>
    <w:rPr>
      <w:color w:val="0000FF" w:themeColor="hyperlink"/>
      <w:u w:val="single"/>
    </w:rPr>
  </w:style>
  <w:style w:type="paragraph" w:styleId="PlainText">
    <w:name w:val="Plain Text"/>
    <w:basedOn w:val="Normal"/>
    <w:link w:val="PlainTextChar"/>
    <w:uiPriority w:val="99"/>
    <w:unhideWhenUsed/>
    <w:rsid w:val="00A2464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24641"/>
    <w:rPr>
      <w:rFonts w:ascii="Consolas" w:hAnsi="Consolas"/>
      <w:sz w:val="21"/>
      <w:szCs w:val="21"/>
    </w:rPr>
  </w:style>
  <w:style w:type="paragraph" w:styleId="HTMLPreformatted">
    <w:name w:val="HTML Preformatted"/>
    <w:basedOn w:val="Normal"/>
    <w:link w:val="HTMLPreformattedChar"/>
    <w:uiPriority w:val="99"/>
    <w:semiHidden/>
    <w:unhideWhenUsed/>
    <w:rsid w:val="00F90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045C"/>
    <w:rPr>
      <w:rFonts w:ascii="Courier New" w:eastAsia="Times New Roman" w:hAnsi="Courier New" w:cs="Courier New"/>
      <w:sz w:val="20"/>
      <w:szCs w:val="20"/>
    </w:rPr>
  </w:style>
  <w:style w:type="table" w:styleId="TableGrid">
    <w:name w:val="Table Grid"/>
    <w:basedOn w:val="TableNormal"/>
    <w:uiPriority w:val="59"/>
    <w:rsid w:val="00F0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31574"/>
    <w:rPr>
      <w:color w:val="800080" w:themeColor="followedHyperlink"/>
      <w:u w:val="single"/>
    </w:rPr>
  </w:style>
  <w:style w:type="character" w:styleId="Strong">
    <w:name w:val="Strong"/>
    <w:basedOn w:val="DefaultParagraphFont"/>
    <w:uiPriority w:val="22"/>
    <w:qFormat/>
    <w:rsid w:val="006D0668"/>
    <w:rPr>
      <w:b/>
      <w:bCs/>
    </w:rPr>
  </w:style>
  <w:style w:type="paragraph" w:styleId="ListParagraph">
    <w:name w:val="List Paragraph"/>
    <w:basedOn w:val="Normal"/>
    <w:uiPriority w:val="34"/>
    <w:qFormat/>
    <w:rsid w:val="0058212F"/>
    <w:pPr>
      <w:ind w:left="720"/>
      <w:contextualSpacing/>
    </w:pPr>
  </w:style>
</w:styles>
</file>

<file path=word/webSettings.xml><?xml version="1.0" encoding="utf-8"?>
<w:webSettings xmlns:r="http://schemas.openxmlformats.org/officeDocument/2006/relationships" xmlns:w="http://schemas.openxmlformats.org/wordprocessingml/2006/main">
  <w:divs>
    <w:div w:id="41684764">
      <w:bodyDiv w:val="1"/>
      <w:marLeft w:val="0"/>
      <w:marRight w:val="0"/>
      <w:marTop w:val="0"/>
      <w:marBottom w:val="0"/>
      <w:divBdr>
        <w:top w:val="none" w:sz="0" w:space="0" w:color="auto"/>
        <w:left w:val="none" w:sz="0" w:space="0" w:color="auto"/>
        <w:bottom w:val="none" w:sz="0" w:space="0" w:color="auto"/>
        <w:right w:val="none" w:sz="0" w:space="0" w:color="auto"/>
      </w:divBdr>
    </w:div>
    <w:div w:id="273949785">
      <w:bodyDiv w:val="1"/>
      <w:marLeft w:val="0"/>
      <w:marRight w:val="0"/>
      <w:marTop w:val="0"/>
      <w:marBottom w:val="0"/>
      <w:divBdr>
        <w:top w:val="none" w:sz="0" w:space="0" w:color="auto"/>
        <w:left w:val="none" w:sz="0" w:space="0" w:color="auto"/>
        <w:bottom w:val="none" w:sz="0" w:space="0" w:color="auto"/>
        <w:right w:val="none" w:sz="0" w:space="0" w:color="auto"/>
      </w:divBdr>
    </w:div>
    <w:div w:id="849565316">
      <w:bodyDiv w:val="1"/>
      <w:marLeft w:val="0"/>
      <w:marRight w:val="0"/>
      <w:marTop w:val="0"/>
      <w:marBottom w:val="0"/>
      <w:divBdr>
        <w:top w:val="none" w:sz="0" w:space="0" w:color="auto"/>
        <w:left w:val="none" w:sz="0" w:space="0" w:color="auto"/>
        <w:bottom w:val="none" w:sz="0" w:space="0" w:color="auto"/>
        <w:right w:val="none" w:sz="0" w:space="0" w:color="auto"/>
      </w:divBdr>
    </w:div>
    <w:div w:id="146449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scida@ffzg.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C\My%20Documents\SERSCIDA\Serscida%20memo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Serscida memo2</Template>
  <TotalTime>159</TotalTime>
  <Pages>4</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HP-01</dc:creator>
  <cp:keywords/>
  <dc:description/>
  <cp:lastModifiedBy>HP-01</cp:lastModifiedBy>
  <cp:revision>7</cp:revision>
  <cp:lastPrinted>2012-09-19T12:18:00Z</cp:lastPrinted>
  <dcterms:created xsi:type="dcterms:W3CDTF">2014-05-30T12:38:00Z</dcterms:created>
  <dcterms:modified xsi:type="dcterms:W3CDTF">2014-05-30T17:10:00Z</dcterms:modified>
</cp:coreProperties>
</file>